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48C63" w14:textId="2D1CAABB" w:rsidR="00C20B87" w:rsidRPr="00503848" w:rsidRDefault="00C20B87" w:rsidP="001B1639">
      <w:pPr>
        <w:pStyle w:val="NameAddress"/>
        <w:spacing w:line="240" w:lineRule="auto"/>
        <w:rPr>
          <w:i/>
        </w:rPr>
      </w:pPr>
      <w:r w:rsidRPr="00503848">
        <w:rPr>
          <w:i/>
        </w:rPr>
        <w:t xml:space="preserve">Warszawa, </w:t>
      </w:r>
      <w:r w:rsidRPr="00503848">
        <w:rPr>
          <w:i/>
        </w:rPr>
        <w:fldChar w:fldCharType="begin"/>
      </w:r>
      <w:r w:rsidRPr="00503848">
        <w:rPr>
          <w:i/>
        </w:rPr>
        <w:instrText xml:space="preserve"> DATE \@ "d MMMM yyyy" </w:instrText>
      </w:r>
      <w:r w:rsidRPr="00503848">
        <w:rPr>
          <w:i/>
        </w:rPr>
        <w:fldChar w:fldCharType="separate"/>
      </w:r>
      <w:r w:rsidR="00373623">
        <w:rPr>
          <w:i/>
          <w:noProof/>
        </w:rPr>
        <w:t>21 lutego 2024</w:t>
      </w:r>
      <w:r w:rsidRPr="00503848">
        <w:rPr>
          <w:i/>
        </w:rPr>
        <w:fldChar w:fldCharType="end"/>
      </w:r>
    </w:p>
    <w:p w14:paraId="5DBA9013" w14:textId="77777777" w:rsidR="00C20B87" w:rsidRDefault="00C20B87" w:rsidP="001B1639">
      <w:pPr>
        <w:spacing w:line="240" w:lineRule="auto"/>
      </w:pPr>
    </w:p>
    <w:p w14:paraId="3DA54B1A" w14:textId="1E0EF0CF" w:rsidR="00490B32" w:rsidRPr="00622D89" w:rsidRDefault="005B1872" w:rsidP="001B1639">
      <w:pPr>
        <w:spacing w:line="240" w:lineRule="auto"/>
        <w:jc w:val="center"/>
        <w:rPr>
          <w:b/>
          <w:sz w:val="32"/>
          <w:szCs w:val="32"/>
        </w:rPr>
      </w:pPr>
      <w:r w:rsidRPr="00622D89">
        <w:rPr>
          <w:b/>
          <w:sz w:val="32"/>
          <w:szCs w:val="32"/>
        </w:rPr>
        <w:t>Alpro serwuje roślinne nowośc</w:t>
      </w:r>
      <w:r w:rsidR="00373623">
        <w:rPr>
          <w:b/>
          <w:sz w:val="32"/>
          <w:szCs w:val="32"/>
        </w:rPr>
        <w:t>i</w:t>
      </w:r>
    </w:p>
    <w:p w14:paraId="498DC024" w14:textId="30E1ACFF" w:rsidR="00C529D9" w:rsidRDefault="00F047F9" w:rsidP="00AA0D76">
      <w:pPr>
        <w:spacing w:line="240" w:lineRule="auto"/>
        <w:jc w:val="both"/>
        <w:rPr>
          <w:b/>
        </w:rPr>
      </w:pPr>
      <w:r>
        <w:rPr>
          <w:b/>
        </w:rPr>
        <w:t>Alpro</w:t>
      </w:r>
      <w:r w:rsidR="009707FE">
        <w:rPr>
          <w:b/>
        </w:rPr>
        <w:t xml:space="preserve"> rozsz</w:t>
      </w:r>
      <w:r w:rsidR="009707FE" w:rsidRPr="008120CF">
        <w:rPr>
          <w:b/>
          <w:color w:val="002060"/>
        </w:rPr>
        <w:t>er</w:t>
      </w:r>
      <w:r w:rsidR="009707FE">
        <w:rPr>
          <w:b/>
        </w:rPr>
        <w:t xml:space="preserve">za swoją ofertę </w:t>
      </w:r>
      <w:r w:rsidR="001D3CE8">
        <w:rPr>
          <w:b/>
        </w:rPr>
        <w:t xml:space="preserve">– fani roślinnej alternatywy dla skyra mogą </w:t>
      </w:r>
      <w:r w:rsidR="00AA0D76">
        <w:rPr>
          <w:b/>
        </w:rPr>
        <w:t xml:space="preserve">już </w:t>
      </w:r>
      <w:r w:rsidR="001D3CE8">
        <w:rPr>
          <w:b/>
        </w:rPr>
        <w:t xml:space="preserve">sięgnąć po nowy, truskawkowy wariant tego produktu. Z kolei miłośnicy sojowej </w:t>
      </w:r>
      <w:r w:rsidR="00E151D5">
        <w:rPr>
          <w:b/>
        </w:rPr>
        <w:t xml:space="preserve">alternatywy dla jogurtu </w:t>
      </w:r>
      <w:r w:rsidR="009F1131">
        <w:rPr>
          <w:b/>
        </w:rPr>
        <w:t>z jagodami</w:t>
      </w:r>
      <w:r w:rsidR="00E151D5">
        <w:rPr>
          <w:b/>
        </w:rPr>
        <w:t xml:space="preserve"> mogą się cieszyć większym opakowaniem swojej ulubionej przekąski.</w:t>
      </w:r>
      <w:r w:rsidR="00AA0D76">
        <w:rPr>
          <w:b/>
        </w:rPr>
        <w:t xml:space="preserve"> </w:t>
      </w:r>
      <w:r w:rsidR="005B1872">
        <w:rPr>
          <w:b/>
        </w:rPr>
        <w:t>Zmiany</w:t>
      </w:r>
      <w:r w:rsidR="00F45DAA">
        <w:rPr>
          <w:b/>
        </w:rPr>
        <w:t xml:space="preserve"> w portfolio marki to odpowiedź na trendy i</w:t>
      </w:r>
      <w:r w:rsidR="00622D89">
        <w:rPr>
          <w:b/>
        </w:rPr>
        <w:t> </w:t>
      </w:r>
      <w:r w:rsidR="00F45DAA">
        <w:rPr>
          <w:b/>
        </w:rPr>
        <w:t xml:space="preserve">potrzeby konsumentów, którzy coraz chętniej sięgają po roślinne </w:t>
      </w:r>
      <w:r w:rsidR="00E44488">
        <w:rPr>
          <w:b/>
        </w:rPr>
        <w:t>źródła białka</w:t>
      </w:r>
      <w:r w:rsidR="00C529D9">
        <w:rPr>
          <w:b/>
        </w:rPr>
        <w:t xml:space="preserve">. </w:t>
      </w:r>
      <w:r w:rsidR="00B93050" w:rsidRPr="00B93050">
        <w:rPr>
          <w:b/>
        </w:rPr>
        <w:t>W 2023 roku kategoria odnotowała dwucyfrowe wzrosty sprzedaży – ponad 17% w ujęciu wartościowym oraz 14,5% w ujęciu wolumenowym</w:t>
      </w:r>
      <w:r w:rsidR="00B93050" w:rsidRPr="00B93050">
        <w:rPr>
          <w:rStyle w:val="Odwoanieprzypisudolnego"/>
          <w:b/>
        </w:rPr>
        <w:footnoteReference w:id="2"/>
      </w:r>
      <w:r w:rsidR="00B93050" w:rsidRPr="00B93050">
        <w:rPr>
          <w:b/>
        </w:rPr>
        <w:t>.</w:t>
      </w:r>
    </w:p>
    <w:p w14:paraId="75FC33D4" w14:textId="31827835" w:rsidR="001C56FD" w:rsidRDefault="002A411C" w:rsidP="00D21D16">
      <w:pPr>
        <w:spacing w:line="240" w:lineRule="auto"/>
        <w:jc w:val="both"/>
        <w:rPr>
          <w:bCs/>
        </w:rPr>
      </w:pPr>
      <w:r w:rsidRPr="00622D89">
        <w:rPr>
          <w:bCs/>
        </w:rPr>
        <w:t xml:space="preserve">Konsumenci coraz chętniej sięgają po </w:t>
      </w:r>
      <w:r w:rsidR="0097169E" w:rsidRPr="00622D89">
        <w:rPr>
          <w:bCs/>
        </w:rPr>
        <w:t>produkty roślinne</w:t>
      </w:r>
      <w:r w:rsidR="00B93050">
        <w:rPr>
          <w:bCs/>
        </w:rPr>
        <w:t>, a m</w:t>
      </w:r>
      <w:r w:rsidR="00824FD9">
        <w:rPr>
          <w:bCs/>
        </w:rPr>
        <w:t>arka Alpro</w:t>
      </w:r>
      <w:r w:rsidR="00095D0E">
        <w:rPr>
          <w:bCs/>
        </w:rPr>
        <w:t xml:space="preserve"> (z portfolio Danone), będąca liderem wśród </w:t>
      </w:r>
      <w:r w:rsidR="00435584">
        <w:rPr>
          <w:bCs/>
        </w:rPr>
        <w:t>roślinnych producentów</w:t>
      </w:r>
      <w:r w:rsidR="00196EB6">
        <w:rPr>
          <w:bCs/>
        </w:rPr>
        <w:t xml:space="preserve"> markowych</w:t>
      </w:r>
      <w:r w:rsidR="001A774A" w:rsidRPr="00622D89">
        <w:rPr>
          <w:rStyle w:val="Odwoanieprzypisudolnego"/>
          <w:bCs/>
        </w:rPr>
        <w:footnoteReference w:id="3"/>
      </w:r>
      <w:r w:rsidR="00435584">
        <w:rPr>
          <w:bCs/>
        </w:rPr>
        <w:t xml:space="preserve">, </w:t>
      </w:r>
      <w:r w:rsidR="00737C7A">
        <w:rPr>
          <w:bCs/>
        </w:rPr>
        <w:t xml:space="preserve">dokładnie obserwuje </w:t>
      </w:r>
      <w:r w:rsidR="00B93050">
        <w:rPr>
          <w:bCs/>
        </w:rPr>
        <w:t xml:space="preserve">ich </w:t>
      </w:r>
      <w:r w:rsidR="00737C7A">
        <w:rPr>
          <w:bCs/>
        </w:rPr>
        <w:t>potrzeby i</w:t>
      </w:r>
      <w:r w:rsidR="003B1813">
        <w:rPr>
          <w:bCs/>
        </w:rPr>
        <w:t> </w:t>
      </w:r>
      <w:r w:rsidR="00737C7A">
        <w:rPr>
          <w:bCs/>
        </w:rPr>
        <w:t xml:space="preserve">odpowiada na nie poprzez </w:t>
      </w:r>
      <w:r w:rsidR="00993F2C">
        <w:rPr>
          <w:bCs/>
        </w:rPr>
        <w:t xml:space="preserve">odpowiedni </w:t>
      </w:r>
      <w:r w:rsidR="00737C7A">
        <w:rPr>
          <w:bCs/>
        </w:rPr>
        <w:t xml:space="preserve">rozwój swojej oferty. </w:t>
      </w:r>
      <w:r w:rsidR="000D00D4">
        <w:rPr>
          <w:bCs/>
        </w:rPr>
        <w:t xml:space="preserve">Właśnie dlatego do </w:t>
      </w:r>
      <w:r w:rsidR="007A7AD0">
        <w:rPr>
          <w:bCs/>
        </w:rPr>
        <w:t xml:space="preserve">portfolio marki dołączyła nowość – roślinna alternatywa dla skyra </w:t>
      </w:r>
      <w:r w:rsidR="009F1131">
        <w:rPr>
          <w:bCs/>
        </w:rPr>
        <w:t>z</w:t>
      </w:r>
      <w:r w:rsidR="007A7AD0">
        <w:rPr>
          <w:bCs/>
        </w:rPr>
        <w:t xml:space="preserve"> truskawk</w:t>
      </w:r>
      <w:r w:rsidR="009F1131">
        <w:rPr>
          <w:bCs/>
        </w:rPr>
        <w:t>am</w:t>
      </w:r>
      <w:r w:rsidR="007A7AD0">
        <w:rPr>
          <w:bCs/>
        </w:rPr>
        <w:t>i</w:t>
      </w:r>
      <w:r w:rsidR="003302D5">
        <w:rPr>
          <w:bCs/>
        </w:rPr>
        <w:t xml:space="preserve"> w opakowaniu o pojemności 400</w:t>
      </w:r>
      <w:r w:rsidR="009F1131">
        <w:rPr>
          <w:bCs/>
        </w:rPr>
        <w:t xml:space="preserve"> </w:t>
      </w:r>
      <w:r w:rsidR="003302D5">
        <w:rPr>
          <w:bCs/>
        </w:rPr>
        <w:t>g</w:t>
      </w:r>
      <w:r w:rsidR="007A7AD0">
        <w:rPr>
          <w:bCs/>
        </w:rPr>
        <w:t xml:space="preserve">. </w:t>
      </w:r>
      <w:r w:rsidR="00B93050" w:rsidRPr="00622D89">
        <w:rPr>
          <w:bCs/>
          <w:i/>
          <w:iCs/>
        </w:rPr>
        <w:t>–</w:t>
      </w:r>
      <w:r w:rsidR="00B93050">
        <w:rPr>
          <w:bCs/>
        </w:rPr>
        <w:t xml:space="preserve"> </w:t>
      </w:r>
      <w:r w:rsidR="00AA2FAE" w:rsidRPr="00622D89">
        <w:rPr>
          <w:bCs/>
          <w:i/>
          <w:iCs/>
        </w:rPr>
        <w:t>W ostatnim czasie obserwujemy wysokie zainteresowanie konsumentów</w:t>
      </w:r>
      <w:r w:rsidR="00C972BC" w:rsidRPr="00622D89">
        <w:rPr>
          <w:bCs/>
          <w:i/>
          <w:iCs/>
        </w:rPr>
        <w:t xml:space="preserve"> wysokobiałkowymi</w:t>
      </w:r>
      <w:r w:rsidR="00AA2FAE" w:rsidRPr="00622D89">
        <w:rPr>
          <w:bCs/>
          <w:i/>
          <w:iCs/>
        </w:rPr>
        <w:t xml:space="preserve"> </w:t>
      </w:r>
      <w:r w:rsidR="009C0F0B" w:rsidRPr="00622D89">
        <w:rPr>
          <w:bCs/>
          <w:i/>
          <w:iCs/>
        </w:rPr>
        <w:t>produktami typu skyr</w:t>
      </w:r>
      <w:r w:rsidR="00C972BC" w:rsidRPr="00622D89">
        <w:rPr>
          <w:bCs/>
          <w:i/>
          <w:iCs/>
        </w:rPr>
        <w:t xml:space="preserve">. </w:t>
      </w:r>
      <w:r w:rsidR="00C972BC" w:rsidRPr="00392947">
        <w:rPr>
          <w:bCs/>
          <w:i/>
          <w:iCs/>
        </w:rPr>
        <w:t xml:space="preserve">W </w:t>
      </w:r>
      <w:r w:rsidR="00DA0D86" w:rsidRPr="00392947">
        <w:rPr>
          <w:bCs/>
          <w:i/>
          <w:iCs/>
        </w:rPr>
        <w:t>minionym</w:t>
      </w:r>
      <w:r w:rsidR="009C0F0B" w:rsidRPr="00392947">
        <w:rPr>
          <w:bCs/>
          <w:i/>
          <w:iCs/>
        </w:rPr>
        <w:t xml:space="preserve"> roku wartość sprzedaży tych produktów mlecznych wzrosła o ponad 40%</w:t>
      </w:r>
      <w:r w:rsidR="00CB1DA1">
        <w:rPr>
          <w:rStyle w:val="Odwoanieprzypisudolnego"/>
          <w:bCs/>
          <w:i/>
          <w:iCs/>
        </w:rPr>
        <w:footnoteReference w:id="4"/>
      </w:r>
      <w:r w:rsidR="00C972BC" w:rsidRPr="00622D89">
        <w:rPr>
          <w:bCs/>
          <w:i/>
          <w:iCs/>
        </w:rPr>
        <w:t>, d</w:t>
      </w:r>
      <w:r w:rsidR="009C0F0B" w:rsidRPr="00622D89">
        <w:rPr>
          <w:bCs/>
          <w:i/>
          <w:iCs/>
        </w:rPr>
        <w:t>latego zdecydowaliśmy się rozwijać roślinną alternatywę dla</w:t>
      </w:r>
      <w:r w:rsidR="000A5F69">
        <w:rPr>
          <w:bCs/>
          <w:i/>
          <w:iCs/>
        </w:rPr>
        <w:t> </w:t>
      </w:r>
      <w:r w:rsidR="009C0F0B" w:rsidRPr="00622D89">
        <w:rPr>
          <w:bCs/>
          <w:i/>
          <w:iCs/>
        </w:rPr>
        <w:t>tej kategorii</w:t>
      </w:r>
      <w:r w:rsidR="00AA34E3">
        <w:rPr>
          <w:bCs/>
          <w:i/>
          <w:iCs/>
        </w:rPr>
        <w:t xml:space="preserve"> w ramach naszej marki</w:t>
      </w:r>
      <w:r w:rsidR="00246F18" w:rsidRPr="00622D89">
        <w:rPr>
          <w:bCs/>
          <w:i/>
          <w:iCs/>
        </w:rPr>
        <w:t>. Alpro oferuje już alternatywę dla skyra w wariancie naturalnym, a</w:t>
      </w:r>
      <w:r w:rsidR="000A5F69">
        <w:rPr>
          <w:bCs/>
          <w:i/>
          <w:iCs/>
        </w:rPr>
        <w:t> </w:t>
      </w:r>
      <w:r w:rsidR="00246F18" w:rsidRPr="00622D89">
        <w:rPr>
          <w:bCs/>
          <w:i/>
          <w:iCs/>
        </w:rPr>
        <w:t>także</w:t>
      </w:r>
      <w:r w:rsidR="000A5F69">
        <w:t> </w:t>
      </w:r>
      <w:r w:rsidR="00246F18" w:rsidRPr="00622D89">
        <w:rPr>
          <w:bCs/>
          <w:i/>
          <w:iCs/>
        </w:rPr>
        <w:t>o</w:t>
      </w:r>
      <w:r w:rsidR="00B93050">
        <w:rPr>
          <w:bCs/>
          <w:i/>
          <w:iCs/>
        </w:rPr>
        <w:t> </w:t>
      </w:r>
      <w:r w:rsidR="00246F18" w:rsidRPr="00622D89">
        <w:rPr>
          <w:bCs/>
          <w:i/>
          <w:iCs/>
        </w:rPr>
        <w:t>smaku wanilii czy</w:t>
      </w:r>
      <w:r w:rsidR="009F1131">
        <w:rPr>
          <w:bCs/>
          <w:i/>
          <w:iCs/>
        </w:rPr>
        <w:t xml:space="preserve"> z</w:t>
      </w:r>
      <w:r w:rsidR="00246F18" w:rsidRPr="00622D89">
        <w:rPr>
          <w:bCs/>
          <w:i/>
          <w:iCs/>
        </w:rPr>
        <w:t xml:space="preserve"> mango. Teraz dołączyła truskawka, którą – mam</w:t>
      </w:r>
      <w:r w:rsidR="00B93050">
        <w:rPr>
          <w:bCs/>
          <w:i/>
          <w:iCs/>
        </w:rPr>
        <w:t>y</w:t>
      </w:r>
      <w:r w:rsidR="00246F18" w:rsidRPr="00622D89">
        <w:rPr>
          <w:bCs/>
          <w:i/>
          <w:iCs/>
        </w:rPr>
        <w:t xml:space="preserve"> nadzieję – konsumenci pokochają tak, jak my</w:t>
      </w:r>
      <w:r w:rsidR="00246F18">
        <w:rPr>
          <w:bCs/>
        </w:rPr>
        <w:t xml:space="preserve"> </w:t>
      </w:r>
      <w:r w:rsidR="00246F18" w:rsidRPr="001C56FD">
        <w:rPr>
          <w:bCs/>
        </w:rPr>
        <w:t>– mówi</w:t>
      </w:r>
      <w:r w:rsidR="001C56FD" w:rsidRPr="001C56FD">
        <w:rPr>
          <w:bCs/>
        </w:rPr>
        <w:t xml:space="preserve"> Dominika Wujcik, menedżerka marki Alpro.</w:t>
      </w:r>
    </w:p>
    <w:p w14:paraId="12EFE454" w14:textId="22660981" w:rsidR="00B641D8" w:rsidRDefault="00A263D7" w:rsidP="00D21D16">
      <w:pPr>
        <w:spacing w:line="240" w:lineRule="auto"/>
        <w:jc w:val="both"/>
        <w:rPr>
          <w:bCs/>
        </w:rPr>
      </w:pPr>
      <w:r>
        <w:rPr>
          <w:bCs/>
        </w:rPr>
        <w:t>Z</w:t>
      </w:r>
      <w:r w:rsidR="00234EE5">
        <w:rPr>
          <w:bCs/>
        </w:rPr>
        <w:t xml:space="preserve"> kolei miłośnicy sojowej alternatywy dla jogurtu </w:t>
      </w:r>
      <w:r w:rsidR="009F1131">
        <w:rPr>
          <w:bCs/>
        </w:rPr>
        <w:t>z</w:t>
      </w:r>
      <w:r w:rsidR="00234EE5">
        <w:rPr>
          <w:bCs/>
        </w:rPr>
        <w:t xml:space="preserve"> jagod</w:t>
      </w:r>
      <w:r w:rsidR="009F1131">
        <w:rPr>
          <w:bCs/>
        </w:rPr>
        <w:t>ami</w:t>
      </w:r>
      <w:r w:rsidR="00877E2D">
        <w:rPr>
          <w:bCs/>
        </w:rPr>
        <w:t xml:space="preserve"> </w:t>
      </w:r>
      <w:r w:rsidR="00E06675">
        <w:rPr>
          <w:bCs/>
        </w:rPr>
        <w:t xml:space="preserve">od Alpro </w:t>
      </w:r>
      <w:r w:rsidR="00877E2D">
        <w:rPr>
          <w:bCs/>
        </w:rPr>
        <w:t xml:space="preserve">mogą się cieszyć większym opakowaniem </w:t>
      </w:r>
      <w:r w:rsidR="00E06675">
        <w:rPr>
          <w:bCs/>
        </w:rPr>
        <w:t xml:space="preserve">swojej </w:t>
      </w:r>
      <w:r w:rsidR="00B641D8">
        <w:rPr>
          <w:bCs/>
        </w:rPr>
        <w:t>ulubionej przekąski</w:t>
      </w:r>
      <w:r w:rsidR="00E816B8">
        <w:rPr>
          <w:bCs/>
        </w:rPr>
        <w:t>, d</w:t>
      </w:r>
      <w:r w:rsidR="00D21D16">
        <w:rPr>
          <w:bCs/>
        </w:rPr>
        <w:t>zięki wprowadzeniu do oferty produktu w opakowaniu 400</w:t>
      </w:r>
      <w:r w:rsidR="009F1131">
        <w:rPr>
          <w:bCs/>
        </w:rPr>
        <w:t xml:space="preserve"> </w:t>
      </w:r>
      <w:r w:rsidR="00D21D16">
        <w:rPr>
          <w:bCs/>
        </w:rPr>
        <w:t>g</w:t>
      </w:r>
      <w:r w:rsidR="00E816B8">
        <w:rPr>
          <w:bCs/>
        </w:rPr>
        <w:t xml:space="preserve"> (obok dostępnego do</w:t>
      </w:r>
      <w:r w:rsidR="000A5F69">
        <w:rPr>
          <w:bCs/>
        </w:rPr>
        <w:t> </w:t>
      </w:r>
      <w:r w:rsidR="00E816B8">
        <w:rPr>
          <w:bCs/>
        </w:rPr>
        <w:t>tej pory wariantu 150</w:t>
      </w:r>
      <w:r w:rsidR="009F1131">
        <w:rPr>
          <w:bCs/>
        </w:rPr>
        <w:t xml:space="preserve"> </w:t>
      </w:r>
      <w:r w:rsidR="00E816B8">
        <w:rPr>
          <w:bCs/>
        </w:rPr>
        <w:t>g).</w:t>
      </w:r>
    </w:p>
    <w:p w14:paraId="79494FA8" w14:textId="2A63733A" w:rsidR="00CB1DA1" w:rsidRPr="000A5F69" w:rsidRDefault="001F5BBC" w:rsidP="00AA0D76">
      <w:pPr>
        <w:spacing w:line="240" w:lineRule="auto"/>
        <w:jc w:val="both"/>
        <w:rPr>
          <w:b/>
          <w:sz w:val="24"/>
          <w:szCs w:val="28"/>
        </w:rPr>
      </w:pPr>
      <w:r w:rsidRPr="000A5F69">
        <w:rPr>
          <w:b/>
          <w:sz w:val="24"/>
          <w:szCs w:val="28"/>
        </w:rPr>
        <w:t>Roślinne – dobre dla Ciebie</w:t>
      </w:r>
    </w:p>
    <w:p w14:paraId="5BDE403A" w14:textId="320CDB1B" w:rsidR="003A38F0" w:rsidRDefault="00540EB3" w:rsidP="003A38F0">
      <w:pPr>
        <w:spacing w:line="240" w:lineRule="auto"/>
        <w:jc w:val="both"/>
      </w:pPr>
      <w:r>
        <w:t>Zarówno</w:t>
      </w:r>
      <w:r w:rsidR="003A38F0">
        <w:t xml:space="preserve"> </w:t>
      </w:r>
      <w:r w:rsidR="002F49D0">
        <w:t>roślinna alternatywa dla skyra</w:t>
      </w:r>
      <w:r w:rsidR="00A73674">
        <w:t>, jak i</w:t>
      </w:r>
      <w:r w:rsidR="002F49D0">
        <w:t xml:space="preserve"> sojowa alternatywa dla jogurtu</w:t>
      </w:r>
      <w:r>
        <w:t xml:space="preserve"> od Alpro </w:t>
      </w:r>
      <w:r w:rsidR="003A38F0">
        <w:t xml:space="preserve">są wytwarzane na bazie </w:t>
      </w:r>
      <w:r w:rsidR="00085812">
        <w:t>so</w:t>
      </w:r>
      <w:r w:rsidR="003E0DC3">
        <w:t xml:space="preserve">i wolnej od modyfikacji genetycznej </w:t>
      </w:r>
      <w:r w:rsidR="003A38F0">
        <w:t>i zawierają żywe kultury bakterii</w:t>
      </w:r>
      <w:r w:rsidR="007718A7">
        <w:t>.</w:t>
      </w:r>
      <w:r w:rsidR="003A38F0">
        <w:t xml:space="preserve"> </w:t>
      </w:r>
      <w:r>
        <w:t>Oba produkty, p</w:t>
      </w:r>
      <w:r w:rsidR="003A38F0">
        <w:t>rzy naturalnie niskiej zawartości tłuszczu i kwasów nasyconych</w:t>
      </w:r>
      <w:r>
        <w:t>,</w:t>
      </w:r>
      <w:r w:rsidR="003A38F0">
        <w:t xml:space="preserve"> są bogate w białko roślinne, co czyni je pożywnymi przekąskami. </w:t>
      </w:r>
      <w:bookmarkStart w:id="0" w:name="_Hlk158899147"/>
      <w:r>
        <w:t>Oba s</w:t>
      </w:r>
      <w:r w:rsidR="003A38F0">
        <w:t>ą także źródłem wapnia</w:t>
      </w:r>
      <w:r w:rsidR="002F49D0">
        <w:t>,</w:t>
      </w:r>
      <w:r w:rsidR="003A38F0">
        <w:t xml:space="preserve"> </w:t>
      </w:r>
      <w:r w:rsidR="00E83229">
        <w:t xml:space="preserve">potrzebnego do utrzymania zdrowych </w:t>
      </w:r>
      <w:r w:rsidR="003A38F0">
        <w:t>kości i zębów</w:t>
      </w:r>
      <w:bookmarkEnd w:id="0"/>
      <w:r w:rsidR="00F95397">
        <w:t>*</w:t>
      </w:r>
      <w:r w:rsidR="002F49D0">
        <w:t>,</w:t>
      </w:r>
      <w:r w:rsidR="003A38F0">
        <w:t xml:space="preserve"> </w:t>
      </w:r>
      <w:r w:rsidR="00EE5118">
        <w:t>a także</w:t>
      </w:r>
      <w:r w:rsidR="003A38F0">
        <w:t xml:space="preserve"> witamin</w:t>
      </w:r>
      <w:r w:rsidR="007718A7">
        <w:t>:</w:t>
      </w:r>
      <w:r w:rsidR="003A38F0">
        <w:t xml:space="preserve"> B2, B12</w:t>
      </w:r>
      <w:r w:rsidR="007718A7">
        <w:t xml:space="preserve"> oraz</w:t>
      </w:r>
      <w:r w:rsidR="000A5F69">
        <w:t xml:space="preserve"> </w:t>
      </w:r>
      <w:r w:rsidR="003A38F0">
        <w:t xml:space="preserve">D2. </w:t>
      </w:r>
      <w:r w:rsidR="00EE5118">
        <w:lastRenderedPageBreak/>
        <w:t>Ponadto n</w:t>
      </w:r>
      <w:r w:rsidR="003A38F0">
        <w:t xml:space="preserve">ie zawierają laktozy i glutenu. </w:t>
      </w:r>
      <w:r w:rsidR="00156715">
        <w:t xml:space="preserve">Truskawkową nowość typu skyr </w:t>
      </w:r>
      <w:r w:rsidR="001C56FD">
        <w:t xml:space="preserve">wyróżnia gęsta, kremowa konsystencja, charakterystyczna dla tego segmentu. </w:t>
      </w:r>
    </w:p>
    <w:p w14:paraId="6CEE3360" w14:textId="58E77B4B" w:rsidR="00152117" w:rsidRPr="008120CF" w:rsidRDefault="00B93050" w:rsidP="001B1639">
      <w:pPr>
        <w:spacing w:line="240" w:lineRule="auto"/>
        <w:jc w:val="both"/>
        <w:rPr>
          <w:color w:val="002060"/>
        </w:rPr>
      </w:pPr>
      <w:r w:rsidRPr="00622D89">
        <w:rPr>
          <w:bCs/>
          <w:i/>
          <w:iCs/>
        </w:rPr>
        <w:t>–</w:t>
      </w:r>
      <w:r>
        <w:rPr>
          <w:bCs/>
          <w:i/>
          <w:iCs/>
        </w:rPr>
        <w:t xml:space="preserve"> </w:t>
      </w:r>
      <w:bookmarkStart w:id="1" w:name="_Hlk158733097"/>
      <w:r w:rsidR="00A30A13" w:rsidRPr="008120CF">
        <w:rPr>
          <w:bCs/>
          <w:i/>
          <w:iCs/>
          <w:color w:val="002060"/>
        </w:rPr>
        <w:t>Jednym z</w:t>
      </w:r>
      <w:r w:rsidR="00507E5E" w:rsidRPr="008120CF">
        <w:rPr>
          <w:bCs/>
          <w:i/>
          <w:iCs/>
          <w:color w:val="002060"/>
        </w:rPr>
        <w:t xml:space="preserve"> </w:t>
      </w:r>
      <w:r w:rsidR="00A30A13" w:rsidRPr="008120CF">
        <w:rPr>
          <w:bCs/>
          <w:i/>
          <w:iCs/>
          <w:color w:val="002060"/>
        </w:rPr>
        <w:t>atutów</w:t>
      </w:r>
      <w:r w:rsidR="00ED7778" w:rsidRPr="008120CF">
        <w:rPr>
          <w:bCs/>
          <w:i/>
          <w:iCs/>
          <w:color w:val="002060"/>
        </w:rPr>
        <w:t xml:space="preserve"> zarówno skyrów, jak i </w:t>
      </w:r>
      <w:r w:rsidR="00EC4807" w:rsidRPr="008120CF">
        <w:rPr>
          <w:bCs/>
          <w:i/>
          <w:iCs/>
          <w:color w:val="002060"/>
        </w:rPr>
        <w:t>ich</w:t>
      </w:r>
      <w:r w:rsidR="00ED7778" w:rsidRPr="008120CF">
        <w:rPr>
          <w:bCs/>
          <w:i/>
          <w:iCs/>
          <w:color w:val="002060"/>
        </w:rPr>
        <w:t xml:space="preserve"> roślinnych alternatyw jest </w:t>
      </w:r>
      <w:r w:rsidR="00A30A13" w:rsidRPr="008120CF">
        <w:rPr>
          <w:bCs/>
          <w:i/>
          <w:iCs/>
          <w:color w:val="002060"/>
        </w:rPr>
        <w:t>wysoka zawartość białka, która zapewnia poczucie sytości</w:t>
      </w:r>
      <w:r w:rsidR="00EC32FB">
        <w:rPr>
          <w:rStyle w:val="Odwoanieprzypisudolnego"/>
          <w:bCs/>
          <w:i/>
          <w:iCs/>
          <w:color w:val="002060"/>
        </w:rPr>
        <w:footnoteReference w:id="5"/>
      </w:r>
      <w:r w:rsidR="00A30A13" w:rsidRPr="008120CF">
        <w:rPr>
          <w:bCs/>
          <w:i/>
          <w:iCs/>
          <w:color w:val="002060"/>
        </w:rPr>
        <w:t>.</w:t>
      </w:r>
      <w:r w:rsidR="00B17715" w:rsidRPr="008120CF">
        <w:rPr>
          <w:bCs/>
          <w:i/>
          <w:iCs/>
          <w:color w:val="002060"/>
        </w:rPr>
        <w:t xml:space="preserve"> </w:t>
      </w:r>
      <w:bookmarkStart w:id="2" w:name="_Hlk158800578"/>
      <w:bookmarkEnd w:id="1"/>
      <w:r w:rsidR="002A2180">
        <w:rPr>
          <w:bCs/>
          <w:i/>
          <w:iCs/>
          <w:color w:val="002060"/>
        </w:rPr>
        <w:t xml:space="preserve">Dążymy do tego, by nasze produkty </w:t>
      </w:r>
      <w:r w:rsidR="00A30A13" w:rsidRPr="008120CF">
        <w:rPr>
          <w:i/>
          <w:iCs/>
          <w:color w:val="002060"/>
        </w:rPr>
        <w:t>wytwarzane na bazie białka roślinnego, będące alternatywą dla</w:t>
      </w:r>
      <w:r w:rsidR="009E37EC" w:rsidRPr="008120CF">
        <w:rPr>
          <w:i/>
          <w:iCs/>
          <w:color w:val="002060"/>
        </w:rPr>
        <w:t> </w:t>
      </w:r>
      <w:r w:rsidR="00A30A13" w:rsidRPr="008120CF">
        <w:rPr>
          <w:i/>
          <w:iCs/>
          <w:color w:val="002060"/>
        </w:rPr>
        <w:t>tradycyjnego nabiału</w:t>
      </w:r>
      <w:r w:rsidR="00114A76">
        <w:rPr>
          <w:i/>
          <w:iCs/>
          <w:color w:val="002060"/>
        </w:rPr>
        <w:t>,</w:t>
      </w:r>
      <w:r w:rsidR="00A30A13" w:rsidRPr="008120CF">
        <w:rPr>
          <w:i/>
          <w:iCs/>
          <w:color w:val="002060"/>
        </w:rPr>
        <w:t xml:space="preserve"> m</w:t>
      </w:r>
      <w:r w:rsidR="002A2180">
        <w:rPr>
          <w:i/>
          <w:iCs/>
          <w:color w:val="002060"/>
        </w:rPr>
        <w:t>iały</w:t>
      </w:r>
      <w:r w:rsidR="00A30A13" w:rsidRPr="008120CF">
        <w:rPr>
          <w:i/>
          <w:iCs/>
          <w:color w:val="002060"/>
        </w:rPr>
        <w:t xml:space="preserve"> podobne </w:t>
      </w:r>
      <w:r w:rsidR="00B41E4D" w:rsidRPr="008120CF">
        <w:rPr>
          <w:i/>
          <w:iCs/>
          <w:color w:val="002060"/>
        </w:rPr>
        <w:t xml:space="preserve">do niego </w:t>
      </w:r>
      <w:r w:rsidR="00A30A13" w:rsidRPr="008120CF">
        <w:rPr>
          <w:i/>
          <w:iCs/>
          <w:color w:val="002060"/>
        </w:rPr>
        <w:t>właściwości i walory smakowe</w:t>
      </w:r>
      <w:bookmarkEnd w:id="2"/>
      <w:r w:rsidR="00A30A13" w:rsidRPr="008120CF">
        <w:rPr>
          <w:i/>
          <w:iCs/>
          <w:color w:val="002060"/>
        </w:rPr>
        <w:t xml:space="preserve">. </w:t>
      </w:r>
      <w:r w:rsidR="00B17715" w:rsidRPr="008120CF">
        <w:rPr>
          <w:i/>
          <w:iCs/>
          <w:color w:val="002060"/>
        </w:rPr>
        <w:t xml:space="preserve">To idealna propozycja zarówno dla tych, którzy poszukują sposobów na urozmaicenie swojej diety, jak i tych, którzy nie mogą spożywać tradycyjnych produktów </w:t>
      </w:r>
      <w:r w:rsidR="00B17715" w:rsidRPr="001C56FD">
        <w:rPr>
          <w:i/>
          <w:iCs/>
          <w:color w:val="002060"/>
        </w:rPr>
        <w:t>mlecznych</w:t>
      </w:r>
      <w:r w:rsidR="001B1639" w:rsidRPr="001C56FD">
        <w:rPr>
          <w:i/>
          <w:iCs/>
          <w:color w:val="002060"/>
        </w:rPr>
        <w:t xml:space="preserve"> </w:t>
      </w:r>
      <w:r w:rsidR="005753B2" w:rsidRPr="001C56FD">
        <w:rPr>
          <w:color w:val="002060"/>
        </w:rPr>
        <w:t>–</w:t>
      </w:r>
      <w:r w:rsidR="00A30A13" w:rsidRPr="001C56FD">
        <w:rPr>
          <w:i/>
          <w:iCs/>
          <w:color w:val="002060"/>
        </w:rPr>
        <w:t xml:space="preserve"> </w:t>
      </w:r>
      <w:r w:rsidR="00B8522D" w:rsidRPr="001C56FD">
        <w:rPr>
          <w:color w:val="002060"/>
        </w:rPr>
        <w:t>dodaje</w:t>
      </w:r>
      <w:r w:rsidR="001C56FD" w:rsidRPr="001C56FD">
        <w:rPr>
          <w:color w:val="002060"/>
        </w:rPr>
        <w:t xml:space="preserve"> Dominika Wujcik.</w:t>
      </w:r>
    </w:p>
    <w:p w14:paraId="32713A28" w14:textId="77777777" w:rsidR="00994CCF" w:rsidRDefault="00994CCF" w:rsidP="00994CCF">
      <w:pPr>
        <w:spacing w:after="0" w:line="240" w:lineRule="auto"/>
        <w:jc w:val="both"/>
        <w:rPr>
          <w:b/>
          <w:bCs/>
          <w:sz w:val="24"/>
          <w:szCs w:val="28"/>
        </w:rPr>
      </w:pPr>
      <w:r w:rsidRPr="009E37EC">
        <w:rPr>
          <w:b/>
          <w:bCs/>
          <w:sz w:val="24"/>
          <w:szCs w:val="28"/>
        </w:rPr>
        <w:t>Dla poszukujących roślinnego źródła białka</w:t>
      </w:r>
    </w:p>
    <w:p w14:paraId="3CD0DB3C" w14:textId="77777777" w:rsidR="00994CCF" w:rsidRDefault="00994CCF" w:rsidP="00994CCF">
      <w:pPr>
        <w:spacing w:after="0" w:line="240" w:lineRule="auto"/>
        <w:jc w:val="both"/>
        <w:rPr>
          <w:b/>
          <w:bCs/>
          <w:sz w:val="24"/>
          <w:szCs w:val="28"/>
        </w:rPr>
      </w:pPr>
    </w:p>
    <w:p w14:paraId="33776A4F" w14:textId="7BD83BFE" w:rsidR="00994CCF" w:rsidRDefault="00994CCF" w:rsidP="00B93050">
      <w:pPr>
        <w:jc w:val="both"/>
      </w:pPr>
      <w:r w:rsidRPr="002843E6">
        <w:t xml:space="preserve">W ostatnim czasie wyraźnie widać rosnące zainteresowanie konsumentów produktami wysokoproteinowymi, </w:t>
      </w:r>
      <w:r w:rsidR="008D7226">
        <w:t>(</w:t>
      </w:r>
      <w:r w:rsidRPr="002843E6">
        <w:t>w</w:t>
      </w:r>
      <w:r w:rsidR="00B93050">
        <w:t> </w:t>
      </w:r>
      <w:r w:rsidRPr="002843E6">
        <w:t>tym skyrami</w:t>
      </w:r>
      <w:r w:rsidR="008D7226">
        <w:t>)</w:t>
      </w:r>
      <w:r w:rsidRPr="002843E6">
        <w:t xml:space="preserve"> </w:t>
      </w:r>
      <w:r w:rsidR="00B93050">
        <w:t>–</w:t>
      </w:r>
      <w:r w:rsidRPr="002843E6">
        <w:t xml:space="preserve"> </w:t>
      </w:r>
      <w:r w:rsidR="00B93050" w:rsidRPr="00055C98">
        <w:t xml:space="preserve">w 2023 roku </w:t>
      </w:r>
      <w:r w:rsidRPr="00055C98">
        <w:t xml:space="preserve">wartość ich sprzedaży w Polsce wzrosła o </w:t>
      </w:r>
      <w:r w:rsidR="006B4EFD" w:rsidRPr="00055C98">
        <w:t>blisko 83</w:t>
      </w:r>
      <w:r w:rsidRPr="00055C98">
        <w:t>% w porównaniu do roku 2022</w:t>
      </w:r>
      <w:r>
        <w:rPr>
          <w:rStyle w:val="Odwoanieprzypisudolnego"/>
        </w:rPr>
        <w:footnoteReference w:id="6"/>
      </w:r>
      <w:r>
        <w:t>. Białko jest niezbędne w procesie rozwoju, wzrostu i odbudowy organizmu</w:t>
      </w:r>
      <w:r w:rsidR="007718A7">
        <w:rPr>
          <w:rStyle w:val="Odwoanieprzypisudolnego"/>
        </w:rPr>
        <w:footnoteReference w:id="7"/>
      </w:r>
      <w:r>
        <w:t>, a idealnym uzupełnieniem diety dla</w:t>
      </w:r>
      <w:r w:rsidR="000A5F69">
        <w:t> </w:t>
      </w:r>
      <w:r>
        <w:t>tych, którzy nie mogą go przyjmować z produktami mlecznymi są ich roślinne alternatywy. To właśnie z myśl</w:t>
      </w:r>
      <w:r w:rsidR="00B93050">
        <w:t>ą</w:t>
      </w:r>
      <w:r>
        <w:t xml:space="preserve"> o ty</w:t>
      </w:r>
      <w:r w:rsidR="00EF24CA">
        <w:t>ch</w:t>
      </w:r>
      <w:r>
        <w:t xml:space="preserve"> konsumentach, a także o każdym, kto szuka urozmaicenia swojej diety, Alpro rozwija ofertę produktów z</w:t>
      </w:r>
      <w:r w:rsidR="000A5F69">
        <w:t> </w:t>
      </w:r>
      <w:r>
        <w:t>wysoką zawartością białka. Konsumenci mogą sięgnąć po jeden z czterech wariantów smakowych roślinnej alternatywy dla skyra (która w 100</w:t>
      </w:r>
      <w:r w:rsidR="008E2026">
        <w:t xml:space="preserve"> </w:t>
      </w:r>
      <w:r>
        <w:t>g produktu zawiera powyżej 5</w:t>
      </w:r>
      <w:r w:rsidR="008E2026">
        <w:t xml:space="preserve"> </w:t>
      </w:r>
      <w:r>
        <w:t>g białka) lub produkty z lini</w:t>
      </w:r>
      <w:r w:rsidR="00EF24CA">
        <w:t>i</w:t>
      </w:r>
      <w:r>
        <w:t xml:space="preserve"> Alpro wysokobiałkowe – napój sojowy wysokobiałkowy (5</w:t>
      </w:r>
      <w:r w:rsidR="008E2026">
        <w:t xml:space="preserve"> </w:t>
      </w:r>
      <w:r>
        <w:t>g białka na 100 ml), pudding sojowy o smaku wanilii (10</w:t>
      </w:r>
      <w:r w:rsidR="008E2026">
        <w:t xml:space="preserve"> </w:t>
      </w:r>
      <w:r>
        <w:t>g białka w 100</w:t>
      </w:r>
      <w:r w:rsidR="008E2026">
        <w:t xml:space="preserve"> </w:t>
      </w:r>
      <w:r>
        <w:t>g produktu) lub pudding sojowy z czekoladą (ponad 10</w:t>
      </w:r>
      <w:r w:rsidR="008E2026">
        <w:t xml:space="preserve"> </w:t>
      </w:r>
      <w:r>
        <w:t>g białka w 100</w:t>
      </w:r>
      <w:r w:rsidR="008E2026">
        <w:t xml:space="preserve"> </w:t>
      </w:r>
      <w:r>
        <w:t xml:space="preserve">g produktu). </w:t>
      </w:r>
    </w:p>
    <w:p w14:paraId="34DC0640" w14:textId="4AA910BA" w:rsidR="00A72697" w:rsidRDefault="00A72697" w:rsidP="00622D89">
      <w:pPr>
        <w:spacing w:after="0" w:line="240" w:lineRule="auto"/>
        <w:jc w:val="both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Roślinne – dobre dla planety</w:t>
      </w:r>
    </w:p>
    <w:p w14:paraId="720EF02B" w14:textId="77777777" w:rsidR="00A72697" w:rsidRDefault="00A72697" w:rsidP="00622D89">
      <w:pPr>
        <w:spacing w:after="0" w:line="240" w:lineRule="auto"/>
        <w:jc w:val="both"/>
        <w:rPr>
          <w:b/>
          <w:bCs/>
          <w:sz w:val="24"/>
          <w:szCs w:val="28"/>
        </w:rPr>
      </w:pPr>
    </w:p>
    <w:p w14:paraId="58ABEF32" w14:textId="3C36449A" w:rsidR="00275DBB" w:rsidRDefault="00994CCF" w:rsidP="00622D89">
      <w:pPr>
        <w:jc w:val="both"/>
        <w:rPr>
          <w:i/>
          <w:iCs/>
        </w:rPr>
      </w:pPr>
      <w:r>
        <w:t>Wszystkie p</w:t>
      </w:r>
      <w:r w:rsidR="00416533">
        <w:rPr>
          <w:bCs/>
        </w:rPr>
        <w:t>rodukty Alpro doskonale wpisują się w koncepcję diety planetarnej, zwanej fleksitariańską</w:t>
      </w:r>
      <w:r w:rsidR="000344D7">
        <w:rPr>
          <w:bCs/>
        </w:rPr>
        <w:t>.</w:t>
      </w:r>
      <w:r w:rsidR="00942B7E">
        <w:rPr>
          <w:bCs/>
        </w:rPr>
        <w:t xml:space="preserve"> </w:t>
      </w:r>
      <w:r w:rsidR="00416533">
        <w:rPr>
          <w:rStyle w:val="Pogrubienie"/>
          <w:rFonts w:cs="Calibri"/>
          <w:b w:val="0"/>
          <w:bCs w:val="0"/>
          <w:color w:val="002060"/>
          <w:szCs w:val="22"/>
        </w:rPr>
        <w:t>Według jednego z jej założeń białko roślinne, pochodzące m.in. z </w:t>
      </w:r>
      <w:r w:rsidR="00416533">
        <w:t>roślin strączkowych i ich przetworów, napojów roślinnych czy</w:t>
      </w:r>
      <w:r w:rsidR="006119C8">
        <w:t> </w:t>
      </w:r>
      <w:r w:rsidR="00416533">
        <w:t>orzechów, powinno dominować w naszym jadłospisie nad białkiem z produktów pochodzenia zwierzęcego</w:t>
      </w:r>
      <w:r w:rsidR="00416533">
        <w:rPr>
          <w:rStyle w:val="Odwoanieprzypisudolnego"/>
        </w:rPr>
        <w:footnoteReference w:id="8"/>
      </w:r>
      <w:r w:rsidR="00416533">
        <w:t xml:space="preserve">. </w:t>
      </w:r>
      <w:r w:rsidR="003620CE">
        <w:t xml:space="preserve">Ten model żywienia został opracowany przez międzynarodowy zespół naukowców </w:t>
      </w:r>
      <w:r w:rsidR="003620CE">
        <w:rPr>
          <w:color w:val="002060"/>
        </w:rPr>
        <w:t xml:space="preserve">wchodzących w skład The EAT-Lancet Commission on Food, Planet, Health. </w:t>
      </w:r>
      <w:r w:rsidR="00416533">
        <w:t xml:space="preserve">Jest rekomendowany także m.in. przez </w:t>
      </w:r>
      <w:r w:rsidR="00416533">
        <w:rPr>
          <w:color w:val="002060"/>
        </w:rPr>
        <w:t xml:space="preserve">ekspertów </w:t>
      </w:r>
      <w:r w:rsidR="00416533">
        <w:t>zainicjowanego przez grupę spółek DANONE Interdyscyplinarnego Centrum Analiz i Współpracy Żywność dla Przyszłości</w:t>
      </w:r>
      <w:r w:rsidR="00416533">
        <w:rPr>
          <w:rStyle w:val="Odwoanieprzypisudolnego"/>
        </w:rPr>
        <w:footnoteReference w:id="9"/>
      </w:r>
      <w:r w:rsidR="00416533">
        <w:t>, autorów raportu „Talerz przyszłości”.</w:t>
      </w:r>
      <w:r w:rsidR="000344D7">
        <w:t xml:space="preserve"> Dieta planetarna jest korzystna zarówno dla zdrowia, jak i </w:t>
      </w:r>
      <w:r w:rsidR="00EB7EE5">
        <w:t xml:space="preserve">stanu planety, bowiem </w:t>
      </w:r>
      <w:r w:rsidR="00EB7EE5">
        <w:rPr>
          <w:color w:val="002060"/>
        </w:rPr>
        <w:t>ż</w:t>
      </w:r>
      <w:r w:rsidR="000344D7" w:rsidRPr="0057359F">
        <w:rPr>
          <w:color w:val="002060"/>
        </w:rPr>
        <w:t>ywność pochodzenia roślinnego ma</w:t>
      </w:r>
      <w:r w:rsidR="00EB7EE5">
        <w:rPr>
          <w:color w:val="002060"/>
        </w:rPr>
        <w:t xml:space="preserve"> </w:t>
      </w:r>
      <w:r w:rsidR="000344D7" w:rsidRPr="0057359F">
        <w:rPr>
          <w:color w:val="002060"/>
        </w:rPr>
        <w:t>najmniejszy wpływ na środowisko pod względem emisji CO</w:t>
      </w:r>
      <w:r w:rsidR="000344D7" w:rsidRPr="00966624">
        <w:rPr>
          <w:color w:val="002060"/>
          <w:vertAlign w:val="subscript"/>
        </w:rPr>
        <w:t>2</w:t>
      </w:r>
      <w:r w:rsidR="000344D7" w:rsidRPr="0057359F">
        <w:rPr>
          <w:color w:val="002060"/>
        </w:rPr>
        <w:t>, zużycia wody i użytkowania gruntów</w:t>
      </w:r>
      <w:r w:rsidR="000344D7" w:rsidRPr="0057359F">
        <w:rPr>
          <w:rStyle w:val="Odwoanieprzypisudolnego"/>
          <w:color w:val="002060"/>
        </w:rPr>
        <w:footnoteReference w:id="10"/>
      </w:r>
      <w:r w:rsidR="000344D7" w:rsidRPr="0057359F">
        <w:rPr>
          <w:color w:val="002060"/>
        </w:rPr>
        <w:t xml:space="preserve">. </w:t>
      </w:r>
      <w:r w:rsidR="00275DBB">
        <w:t>Warto</w:t>
      </w:r>
      <w:r w:rsidR="004B70C3">
        <w:t xml:space="preserve"> również dodać, że </w:t>
      </w:r>
      <w:r w:rsidR="00A860C0">
        <w:t>Alpro posiada certyfikat B Corp od 2018 roku</w:t>
      </w:r>
      <w:r w:rsidR="0049371C">
        <w:t xml:space="preserve">. Jego </w:t>
      </w:r>
      <w:r w:rsidR="00275DBB">
        <w:t>przyznanie poprzedza restrykcyjny proces weryfikacji, badając</w:t>
      </w:r>
      <w:r w:rsidR="0049371C">
        <w:t xml:space="preserve">y </w:t>
      </w:r>
      <w:r w:rsidR="00275DBB" w:rsidRPr="00921E6A">
        <w:t>realny wpływ przedsiębiorstwa na środowisko</w:t>
      </w:r>
      <w:r w:rsidR="00A860C0">
        <w:t xml:space="preserve"> oraz szerokie grono interesariuszy</w:t>
      </w:r>
      <w:r w:rsidR="009C1A3F">
        <w:t xml:space="preserve"> w całym łańcuchu wartości.</w:t>
      </w:r>
      <w:r w:rsidR="00275DBB" w:rsidRPr="00921E6A">
        <w:t xml:space="preserve">. Otrzymanie </w:t>
      </w:r>
      <w:r w:rsidR="0049371C">
        <w:t>certyfikatu</w:t>
      </w:r>
      <w:r w:rsidR="00275DBB" w:rsidRPr="00921E6A">
        <w:t xml:space="preserve"> jest jednocześnie podjęciem </w:t>
      </w:r>
      <w:r w:rsidR="00275DBB" w:rsidRPr="00921E6A">
        <w:lastRenderedPageBreak/>
        <w:t>zobowiązania do ciągłej realizacji strategii zrównoważonego rozwoju i aktywnego wprowadzania rozwiązań odpowiadających na wyzwania społeczne i środowiskowe.</w:t>
      </w:r>
      <w:r w:rsidR="00275DBB" w:rsidRPr="00921E6A">
        <w:rPr>
          <w:i/>
          <w:iCs/>
        </w:rPr>
        <w:t xml:space="preserve"> </w:t>
      </w:r>
    </w:p>
    <w:p w14:paraId="27C4BA71" w14:textId="77777777" w:rsidR="00834F4E" w:rsidRDefault="00834F4E" w:rsidP="009E37EC">
      <w:pPr>
        <w:suppressAutoHyphens/>
        <w:autoSpaceDN w:val="0"/>
        <w:spacing w:after="100" w:afterAutospacing="1" w:line="240" w:lineRule="auto"/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</w:pPr>
    </w:p>
    <w:p w14:paraId="386CDF5F" w14:textId="55187EC9" w:rsidR="009B643A" w:rsidRDefault="009B643A" w:rsidP="009E37EC">
      <w:pPr>
        <w:suppressAutoHyphens/>
        <w:autoSpaceDN w:val="0"/>
        <w:spacing w:after="100" w:afterAutospacing="1" w:line="240" w:lineRule="auto"/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</w:pPr>
      <w:r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t>KONTAKT PRASOWY:</w:t>
      </w:r>
      <w:r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br/>
      </w:r>
      <w:r w:rsidR="00055C98">
        <w:rPr>
          <w:rFonts w:eastAsia="Calibri" w:cs="Calibri"/>
          <w:color w:val="002060"/>
          <w:sz w:val="18"/>
          <w:szCs w:val="18"/>
        </w:rPr>
        <w:t>Justyna Fedasz</w:t>
      </w:r>
      <w:r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br/>
      </w:r>
      <w:r>
        <w:rPr>
          <w:rFonts w:eastAsia="Calibri" w:cs="Calibri"/>
          <w:color w:val="002060"/>
          <w:sz w:val="18"/>
          <w:szCs w:val="18"/>
        </w:rPr>
        <w:t>Kierownik ds. Komunikacji Zewnętrznej, grupa spółek DANONE</w:t>
      </w:r>
      <w:r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br/>
      </w:r>
      <w:r w:rsidR="00055C98">
        <w:rPr>
          <w:rFonts w:eastAsia="Calibri" w:cs="Calibri"/>
          <w:color w:val="002060"/>
          <w:sz w:val="18"/>
          <w:szCs w:val="18"/>
          <w:u w:val="single"/>
        </w:rPr>
        <w:t>justyna.fedasz</w:t>
      </w:r>
      <w:r>
        <w:rPr>
          <w:rFonts w:eastAsia="Calibri" w:cs="Calibri"/>
          <w:color w:val="002060"/>
          <w:sz w:val="18"/>
          <w:szCs w:val="18"/>
          <w:u w:val="single"/>
        </w:rPr>
        <w:t>@danone.</w:t>
      </w:r>
      <w:r w:rsidR="00997F91">
        <w:rPr>
          <w:rFonts w:eastAsia="Calibri" w:cs="Calibri"/>
          <w:color w:val="002060"/>
          <w:sz w:val="18"/>
          <w:szCs w:val="18"/>
          <w:u w:val="single"/>
        </w:rPr>
        <w:t>com</w:t>
      </w:r>
      <w:r>
        <w:rPr>
          <w:rFonts w:eastAsia="Calibri" w:cs="Calibri"/>
          <w:color w:val="002060"/>
          <w:sz w:val="18"/>
          <w:szCs w:val="18"/>
        </w:rPr>
        <w:t xml:space="preserve">, tel. </w:t>
      </w:r>
      <w:r w:rsidR="00997F91">
        <w:rPr>
          <w:rFonts w:eastAsia="Calibri" w:cs="Calibri"/>
          <w:color w:val="002060"/>
          <w:sz w:val="18"/>
          <w:szCs w:val="18"/>
        </w:rPr>
        <w:t>502</w:t>
      </w:r>
      <w:r w:rsidR="007F6B3D">
        <w:rPr>
          <w:rFonts w:eastAsia="Calibri" w:cs="Calibri"/>
          <w:color w:val="002060"/>
          <w:sz w:val="18"/>
          <w:szCs w:val="18"/>
        </w:rPr>
        <w:t> 416 406</w:t>
      </w:r>
    </w:p>
    <w:p w14:paraId="689B4E07" w14:textId="77777777" w:rsidR="00BF3515" w:rsidRDefault="00BF3515" w:rsidP="00EB7EE5">
      <w:pPr>
        <w:spacing w:line="240" w:lineRule="auto"/>
        <w:jc w:val="both"/>
        <w:rPr>
          <w:rFonts w:asciiTheme="minorHAnsi" w:hAnsiTheme="minorHAnsi" w:cstheme="minorHAnsi"/>
          <w:b/>
          <w:bCs/>
          <w:color w:val="002060"/>
          <w:sz w:val="18"/>
          <w:szCs w:val="18"/>
        </w:rPr>
      </w:pPr>
      <w:r w:rsidRPr="00483BCF">
        <w:rPr>
          <w:rFonts w:asciiTheme="minorHAnsi" w:hAnsiTheme="minorHAnsi" w:cstheme="minorHAnsi"/>
          <w:b/>
          <w:bCs/>
          <w:color w:val="002060"/>
          <w:sz w:val="18"/>
          <w:szCs w:val="18"/>
        </w:rPr>
        <w:t xml:space="preserve">O </w:t>
      </w:r>
      <w:r>
        <w:rPr>
          <w:rFonts w:asciiTheme="minorHAnsi" w:hAnsiTheme="minorHAnsi" w:cstheme="minorHAnsi"/>
          <w:b/>
          <w:bCs/>
          <w:color w:val="002060"/>
          <w:sz w:val="18"/>
          <w:szCs w:val="18"/>
        </w:rPr>
        <w:t>spółce Danone</w:t>
      </w:r>
      <w:r w:rsidRPr="00483BCF">
        <w:rPr>
          <w:rFonts w:asciiTheme="minorHAnsi" w:hAnsiTheme="minorHAnsi" w:cstheme="minorHAnsi"/>
          <w:b/>
          <w:bCs/>
          <w:color w:val="002060"/>
          <w:sz w:val="18"/>
          <w:szCs w:val="18"/>
        </w:rPr>
        <w:t>:</w:t>
      </w:r>
    </w:p>
    <w:p w14:paraId="290D4F7E" w14:textId="77777777" w:rsidR="00BF3515" w:rsidRDefault="00BF3515" w:rsidP="009E37EC">
      <w:pPr>
        <w:spacing w:line="240" w:lineRule="auto"/>
        <w:jc w:val="both"/>
        <w:rPr>
          <w:rFonts w:cstheme="minorHAnsi"/>
          <w:color w:val="002060"/>
          <w:sz w:val="18"/>
          <w:szCs w:val="18"/>
        </w:rPr>
      </w:pPr>
      <w:r w:rsidRPr="00AE2263">
        <w:rPr>
          <w:rFonts w:cstheme="minorHAnsi"/>
          <w:color w:val="002060"/>
          <w:sz w:val="18"/>
          <w:szCs w:val="18"/>
        </w:rPr>
        <w:t>Danone to lider w tworzeniu wysokiej jakości, smacznych i wartościowych produktów mlecznych oraz produktów pochodzenia roślinnego</w:t>
      </w:r>
      <w:r w:rsidRPr="003D778E">
        <w:rPr>
          <w:rStyle w:val="Odwoanieprzypisudolnego"/>
          <w:rFonts w:eastAsiaTheme="minorHAnsi" w:cstheme="minorHAnsi"/>
          <w:color w:val="002060"/>
        </w:rPr>
        <w:footnoteReference w:id="11"/>
      </w:r>
      <w:r>
        <w:rPr>
          <w:sz w:val="18"/>
          <w:szCs w:val="18"/>
        </w:rPr>
        <w:t xml:space="preserve">. </w:t>
      </w:r>
      <w:r w:rsidRPr="00AE2263">
        <w:rPr>
          <w:rFonts w:cstheme="minorHAnsi"/>
          <w:color w:val="002060"/>
          <w:sz w:val="18"/>
          <w:szCs w:val="18"/>
        </w:rPr>
        <w:t xml:space="preserve">Do ich produkcji wykorzystuje </w:t>
      </w:r>
      <w:r>
        <w:rPr>
          <w:rFonts w:cstheme="minorHAnsi"/>
          <w:color w:val="002060"/>
          <w:sz w:val="18"/>
          <w:szCs w:val="18"/>
        </w:rPr>
        <w:t>starannie wyselekcjonowane</w:t>
      </w:r>
      <w:r w:rsidRPr="00AE2263">
        <w:rPr>
          <w:rFonts w:cstheme="minorHAnsi"/>
          <w:color w:val="002060"/>
          <w:sz w:val="18"/>
          <w:szCs w:val="18"/>
        </w:rPr>
        <w:t xml:space="preserve"> surowce, ekspercką wiedzę i wieloletnie doświadczenie.</w:t>
      </w:r>
      <w:r>
        <w:rPr>
          <w:rFonts w:cstheme="minorHAnsi"/>
          <w:color w:val="002060"/>
          <w:sz w:val="18"/>
          <w:szCs w:val="18"/>
        </w:rPr>
        <w:t> </w:t>
      </w:r>
      <w:r w:rsidRPr="00AE2263">
        <w:rPr>
          <w:rFonts w:cstheme="minorHAnsi"/>
          <w:color w:val="002060"/>
          <w:sz w:val="18"/>
          <w:szCs w:val="18"/>
        </w:rPr>
        <w:t>Dostrzegając zmieniające się potrzeby i preferencje konsumentów, firma nieustannie rozwija swoją ofertę.</w:t>
      </w:r>
      <w:r>
        <w:rPr>
          <w:rFonts w:cstheme="minorHAnsi"/>
          <w:color w:val="002060"/>
          <w:sz w:val="18"/>
          <w:szCs w:val="18"/>
        </w:rPr>
        <w:t> </w:t>
      </w:r>
      <w:r w:rsidRPr="00AE2263">
        <w:rPr>
          <w:rFonts w:cstheme="minorHAnsi"/>
          <w:color w:val="002060"/>
          <w:sz w:val="18"/>
          <w:szCs w:val="18"/>
        </w:rPr>
        <w:t>Wszystko po to, by ułatwić dokonywanie lepszych wyborów żywieniowych każdego dnia. W ofercie Danone znajduje się bogaty wybór jogurtów i serków</w:t>
      </w:r>
      <w:r>
        <w:rPr>
          <w:rFonts w:cstheme="minorHAnsi"/>
          <w:color w:val="002060"/>
          <w:sz w:val="18"/>
          <w:szCs w:val="18"/>
        </w:rPr>
        <w:t>, deserów mlecznych oraz produktów funkcjonalnych</w:t>
      </w:r>
      <w:r w:rsidRPr="00AE2263">
        <w:rPr>
          <w:rFonts w:cstheme="minorHAnsi"/>
          <w:color w:val="002060"/>
          <w:sz w:val="18"/>
          <w:szCs w:val="18"/>
        </w:rPr>
        <w:t xml:space="preserve"> takich marek, jak Activia, </w:t>
      </w:r>
      <w:r>
        <w:rPr>
          <w:rFonts w:cstheme="minorHAnsi"/>
          <w:color w:val="002060"/>
          <w:sz w:val="18"/>
          <w:szCs w:val="18"/>
        </w:rPr>
        <w:t xml:space="preserve">Actimel, </w:t>
      </w:r>
      <w:r w:rsidRPr="00AE2263">
        <w:rPr>
          <w:rFonts w:cstheme="minorHAnsi"/>
          <w:color w:val="002060"/>
          <w:sz w:val="18"/>
          <w:szCs w:val="18"/>
        </w:rPr>
        <w:t>Danio, Danonki</w:t>
      </w:r>
      <w:r>
        <w:rPr>
          <w:rFonts w:cstheme="minorHAnsi"/>
          <w:color w:val="002060"/>
          <w:sz w:val="18"/>
          <w:szCs w:val="18"/>
        </w:rPr>
        <w:t xml:space="preserve">, </w:t>
      </w:r>
      <w:r w:rsidRPr="00AE2263">
        <w:rPr>
          <w:rFonts w:cstheme="minorHAnsi"/>
          <w:color w:val="002060"/>
          <w:sz w:val="18"/>
          <w:szCs w:val="18"/>
        </w:rPr>
        <w:t>Fantasia</w:t>
      </w:r>
      <w:r>
        <w:rPr>
          <w:rFonts w:cstheme="minorHAnsi"/>
          <w:color w:val="002060"/>
          <w:sz w:val="18"/>
          <w:szCs w:val="18"/>
        </w:rPr>
        <w:t xml:space="preserve"> czy Gratka</w:t>
      </w:r>
      <w:r w:rsidRPr="00AE2263">
        <w:rPr>
          <w:rFonts w:cstheme="minorHAnsi"/>
          <w:color w:val="002060"/>
          <w:sz w:val="18"/>
          <w:szCs w:val="18"/>
        </w:rPr>
        <w:t xml:space="preserve">, a także </w:t>
      </w:r>
      <w:r>
        <w:rPr>
          <w:rFonts w:cstheme="minorHAnsi"/>
          <w:color w:val="002060"/>
          <w:sz w:val="18"/>
          <w:szCs w:val="18"/>
        </w:rPr>
        <w:t xml:space="preserve">linia produktów </w:t>
      </w:r>
      <w:r w:rsidRPr="00AE2263">
        <w:rPr>
          <w:rFonts w:cstheme="minorHAnsi"/>
          <w:color w:val="002060"/>
          <w:sz w:val="18"/>
          <w:szCs w:val="18"/>
        </w:rPr>
        <w:t>naturaln</w:t>
      </w:r>
      <w:r>
        <w:rPr>
          <w:rFonts w:cstheme="minorHAnsi"/>
          <w:color w:val="002060"/>
          <w:sz w:val="18"/>
          <w:szCs w:val="18"/>
        </w:rPr>
        <w:t>ych</w:t>
      </w:r>
      <w:r w:rsidRPr="00AE2263">
        <w:rPr>
          <w:rFonts w:cstheme="minorHAnsi"/>
          <w:color w:val="002060"/>
          <w:sz w:val="18"/>
          <w:szCs w:val="18"/>
        </w:rPr>
        <w:t xml:space="preserve"> o prostym składzie, taki</w:t>
      </w:r>
      <w:r>
        <w:rPr>
          <w:rFonts w:cstheme="minorHAnsi"/>
          <w:color w:val="002060"/>
          <w:sz w:val="18"/>
          <w:szCs w:val="18"/>
        </w:rPr>
        <w:t>ch</w:t>
      </w:r>
      <w:r w:rsidRPr="00AE2263">
        <w:rPr>
          <w:rFonts w:cstheme="minorHAnsi"/>
          <w:color w:val="002060"/>
          <w:sz w:val="18"/>
          <w:szCs w:val="18"/>
        </w:rPr>
        <w:t xml:space="preserve"> jak jogurt naturalny Danone</w:t>
      </w:r>
      <w:r>
        <w:rPr>
          <w:rFonts w:cstheme="minorHAnsi"/>
          <w:color w:val="002060"/>
          <w:sz w:val="18"/>
          <w:szCs w:val="18"/>
        </w:rPr>
        <w:t xml:space="preserve"> czy </w:t>
      </w:r>
      <w:r w:rsidRPr="00AE2263">
        <w:rPr>
          <w:rFonts w:cstheme="minorHAnsi"/>
          <w:color w:val="002060"/>
          <w:sz w:val="18"/>
          <w:szCs w:val="18"/>
        </w:rPr>
        <w:t>kefir</w:t>
      </w:r>
      <w:r>
        <w:rPr>
          <w:rFonts w:cstheme="minorHAnsi"/>
          <w:color w:val="002060"/>
          <w:sz w:val="18"/>
          <w:szCs w:val="18"/>
        </w:rPr>
        <w:t>.</w:t>
      </w:r>
      <w:r w:rsidRPr="00AE2263">
        <w:rPr>
          <w:rFonts w:cstheme="minorHAnsi"/>
          <w:color w:val="002060"/>
          <w:sz w:val="18"/>
          <w:szCs w:val="18"/>
        </w:rPr>
        <w:t xml:space="preserve"> W portfolio Danone </w:t>
      </w:r>
      <w:r>
        <w:rPr>
          <w:rFonts w:cstheme="minorHAnsi"/>
          <w:color w:val="002060"/>
          <w:sz w:val="18"/>
          <w:szCs w:val="18"/>
        </w:rPr>
        <w:t>obecna jest również</w:t>
      </w:r>
      <w:r w:rsidRPr="00AE2263">
        <w:rPr>
          <w:rFonts w:cstheme="minorHAnsi"/>
          <w:color w:val="002060"/>
          <w:sz w:val="18"/>
          <w:szCs w:val="18"/>
        </w:rPr>
        <w:t xml:space="preserve"> marka Alpro, oferująca szeroki wybór produktów pochodzenia roślinnego.</w:t>
      </w:r>
    </w:p>
    <w:p w14:paraId="508360AB" w14:textId="08F298B9" w:rsidR="00FD7598" w:rsidRPr="00AE2263" w:rsidRDefault="00FD7598" w:rsidP="009E37EC">
      <w:pPr>
        <w:spacing w:line="240" w:lineRule="auto"/>
        <w:jc w:val="both"/>
        <w:rPr>
          <w:rFonts w:cstheme="minorHAnsi"/>
          <w:color w:val="002060"/>
          <w:sz w:val="18"/>
          <w:szCs w:val="18"/>
        </w:rPr>
      </w:pPr>
      <w:r w:rsidRPr="00AE2263">
        <w:rPr>
          <w:rFonts w:cstheme="minorHAnsi"/>
          <w:color w:val="002060"/>
          <w:sz w:val="18"/>
          <w:szCs w:val="18"/>
        </w:rPr>
        <w:t>Pierwsze produkty Danone pojawiły się w Polsce w 1991 roku. Dziś firma zatrudnia ponad 1 </w:t>
      </w:r>
      <w:r>
        <w:rPr>
          <w:rFonts w:cstheme="minorHAnsi"/>
          <w:color w:val="002060"/>
          <w:sz w:val="18"/>
          <w:szCs w:val="18"/>
        </w:rPr>
        <w:t>5</w:t>
      </w:r>
      <w:r w:rsidRPr="00AE2263">
        <w:rPr>
          <w:rFonts w:cstheme="minorHAnsi"/>
          <w:color w:val="002060"/>
          <w:sz w:val="18"/>
          <w:szCs w:val="18"/>
        </w:rPr>
        <w:t xml:space="preserve">00 pracowników, a jej serce znajduje </w:t>
      </w:r>
      <w:r>
        <w:rPr>
          <w:rFonts w:cstheme="minorHAnsi"/>
          <w:color w:val="002060"/>
          <w:sz w:val="18"/>
          <w:szCs w:val="18"/>
        </w:rPr>
        <w:br/>
      </w:r>
      <w:r w:rsidRPr="00AE2263">
        <w:rPr>
          <w:rFonts w:cstheme="minorHAnsi"/>
          <w:color w:val="002060"/>
          <w:sz w:val="18"/>
          <w:szCs w:val="18"/>
        </w:rPr>
        <w:t xml:space="preserve">się w </w:t>
      </w:r>
      <w:r>
        <w:rPr>
          <w:rFonts w:cstheme="minorHAnsi"/>
          <w:color w:val="002060"/>
          <w:sz w:val="18"/>
          <w:szCs w:val="18"/>
        </w:rPr>
        <w:t xml:space="preserve">zakładzie produkcyjnym w </w:t>
      </w:r>
      <w:r w:rsidRPr="00AE2263">
        <w:rPr>
          <w:rFonts w:cstheme="minorHAnsi"/>
          <w:color w:val="002060"/>
          <w:sz w:val="18"/>
          <w:szCs w:val="18"/>
        </w:rPr>
        <w:t xml:space="preserve">Bieruniu. To tam </w:t>
      </w:r>
      <w:r>
        <w:rPr>
          <w:rFonts w:cstheme="minorHAnsi"/>
          <w:color w:val="002060"/>
          <w:sz w:val="18"/>
          <w:szCs w:val="18"/>
        </w:rPr>
        <w:t>w</w:t>
      </w:r>
      <w:r w:rsidRPr="00AE2263">
        <w:rPr>
          <w:rFonts w:cstheme="minorHAnsi"/>
          <w:color w:val="002060"/>
          <w:sz w:val="18"/>
          <w:szCs w:val="18"/>
        </w:rPr>
        <w:t xml:space="preserve">ywarzane </w:t>
      </w:r>
      <w:r>
        <w:rPr>
          <w:rFonts w:cstheme="minorHAnsi"/>
          <w:color w:val="002060"/>
          <w:sz w:val="18"/>
          <w:szCs w:val="18"/>
        </w:rPr>
        <w:t>są</w:t>
      </w:r>
      <w:r w:rsidRPr="00AE2263">
        <w:rPr>
          <w:rFonts w:cstheme="minorHAnsi"/>
          <w:color w:val="002060"/>
          <w:sz w:val="18"/>
          <w:szCs w:val="18"/>
        </w:rPr>
        <w:t xml:space="preserve"> jogurty i serki</w:t>
      </w:r>
      <w:r>
        <w:rPr>
          <w:rFonts w:cstheme="minorHAnsi"/>
          <w:color w:val="002060"/>
          <w:sz w:val="18"/>
          <w:szCs w:val="18"/>
        </w:rPr>
        <w:t xml:space="preserve">, które trafiają na krajowy rynek oraz </w:t>
      </w:r>
      <w:r>
        <w:rPr>
          <w:rFonts w:cstheme="minorHAnsi"/>
          <w:color w:val="002060"/>
          <w:sz w:val="18"/>
          <w:szCs w:val="18"/>
        </w:rPr>
        <w:br/>
      </w:r>
      <w:r w:rsidRPr="00AE2263">
        <w:rPr>
          <w:rFonts w:cstheme="minorHAnsi"/>
          <w:color w:val="002060"/>
          <w:sz w:val="18"/>
          <w:szCs w:val="18"/>
        </w:rPr>
        <w:t xml:space="preserve">do ponad 20 </w:t>
      </w:r>
      <w:r>
        <w:rPr>
          <w:rFonts w:cstheme="minorHAnsi"/>
          <w:color w:val="002060"/>
          <w:sz w:val="18"/>
          <w:szCs w:val="18"/>
        </w:rPr>
        <w:t xml:space="preserve">innych </w:t>
      </w:r>
      <w:r w:rsidRPr="00AE2263">
        <w:rPr>
          <w:rFonts w:cstheme="minorHAnsi"/>
          <w:color w:val="002060"/>
          <w:sz w:val="18"/>
          <w:szCs w:val="18"/>
        </w:rPr>
        <w:t>krajów</w:t>
      </w:r>
      <w:r>
        <w:rPr>
          <w:rFonts w:cstheme="minorHAnsi"/>
          <w:color w:val="002060"/>
          <w:sz w:val="18"/>
          <w:szCs w:val="18"/>
        </w:rPr>
        <w:t xml:space="preserve"> w Europie oraz do </w:t>
      </w:r>
      <w:r w:rsidRPr="00AE2263">
        <w:rPr>
          <w:rFonts w:cstheme="minorHAnsi"/>
          <w:color w:val="002060"/>
          <w:sz w:val="18"/>
          <w:szCs w:val="18"/>
        </w:rPr>
        <w:t xml:space="preserve">Stanów Zjednoczonych. </w:t>
      </w:r>
    </w:p>
    <w:p w14:paraId="5B205CF5" w14:textId="439FC4BD" w:rsidR="00FD7598" w:rsidRPr="00804D9F" w:rsidRDefault="00FD7598" w:rsidP="009E37EC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/>
          <w:bCs/>
          <w:color w:val="002060"/>
          <w:sz w:val="16"/>
          <w:szCs w:val="16"/>
          <w:shd w:val="clear" w:color="auto" w:fill="FFFFFF"/>
        </w:rPr>
      </w:pPr>
      <w:r w:rsidRPr="005D285F">
        <w:rPr>
          <w:rFonts w:cstheme="minorHAnsi"/>
          <w:color w:val="002060"/>
          <w:sz w:val="18"/>
        </w:rPr>
        <w:t>Danone</w:t>
      </w:r>
      <w:r>
        <w:rPr>
          <w:rFonts w:cstheme="minorHAnsi"/>
          <w:color w:val="002060"/>
          <w:sz w:val="18"/>
        </w:rPr>
        <w:t xml:space="preserve"> jest częścią</w:t>
      </w:r>
      <w:r w:rsidRPr="00351202">
        <w:rPr>
          <w:rFonts w:cstheme="minorHAnsi"/>
          <w:color w:val="002060"/>
          <w:sz w:val="18"/>
        </w:rPr>
        <w:t xml:space="preserve"> </w:t>
      </w:r>
      <w:r w:rsidRPr="00351202">
        <w:rPr>
          <w:rFonts w:cstheme="minorHAnsi"/>
          <w:b/>
          <w:color w:val="002060"/>
          <w:sz w:val="18"/>
        </w:rPr>
        <w:t>grupy spółek DANONE</w:t>
      </w:r>
      <w:r>
        <w:rPr>
          <w:rFonts w:cstheme="minorHAnsi"/>
          <w:b/>
          <w:color w:val="002060"/>
          <w:sz w:val="18"/>
        </w:rPr>
        <w:t xml:space="preserve">. </w:t>
      </w:r>
      <w:r w:rsidRPr="00931C7C" w:rsidDel="0078473B">
        <w:rPr>
          <w:rFonts w:cstheme="minorHAnsi"/>
          <w:color w:val="002060"/>
          <w:sz w:val="18"/>
        </w:rPr>
        <w:t>W Polsce DANONE działa w 3 obszarach istotnych dla prawidłowego żywienia: produkty mleczne oraz pochodzenia roślinnego (Danone), woda i napoje (Żywiec Zdrój), żywienie specjalistyczne, obejmujące żywność dla niemowląt i małych dzieci oraz żywność specjalnego przeznaczenia medycznego (Nutricia). Wszystkie spółki DANONE łączy podwójne zobowiązanie na rzecz zrównoważonego rozwoju gospodarczego i społecznego oraz misja niesienia zdrowia poprzez żywność tak wielu ludziom, jak to możliwe. Poprzez oferowane produkty oraz realizowane projekty i programy - w myśl wspólnej wizji One Planet. One Health - spółki DANONE zachęcają do</w:t>
      </w:r>
      <w:r w:rsidRPr="00931C7C">
        <w:rPr>
          <w:rFonts w:cstheme="minorHAnsi"/>
          <w:color w:val="002060"/>
          <w:sz w:val="18"/>
        </w:rPr>
        <w:t xml:space="preserve"> </w:t>
      </w:r>
      <w:r w:rsidRPr="00931C7C" w:rsidDel="0078473B">
        <w:rPr>
          <w:rFonts w:cstheme="minorHAnsi"/>
          <w:color w:val="002060"/>
          <w:sz w:val="18"/>
        </w:rPr>
        <w:t xml:space="preserve">podejmowania właściwych wyborów żywieniowych na co dzień, a także przyczyniają się do zdrowia kolejnych pokoleń i lepszego stanu naszej planety. </w:t>
      </w:r>
      <w:r w:rsidRPr="00931C7C">
        <w:rPr>
          <w:rFonts w:cstheme="minorHAnsi"/>
          <w:color w:val="002060"/>
          <w:sz w:val="18"/>
        </w:rPr>
        <w:t>W 8 lokalizacjach w kraju zatrudnienie znajduje ponad 3 000 osób, rozwijających się zawodowo w bezpiecznym i przyjaznym środowisku pracy.</w:t>
      </w:r>
      <w:r>
        <w:rPr>
          <w:rFonts w:cstheme="minorHAnsi"/>
          <w:color w:val="002060"/>
          <w:sz w:val="18"/>
        </w:rPr>
        <w:t xml:space="preserve"> </w:t>
      </w:r>
      <w:r w:rsidRPr="00F15099">
        <w:rPr>
          <w:rFonts w:cstheme="minorHAnsi"/>
          <w:color w:val="002060"/>
          <w:sz w:val="18"/>
          <w:szCs w:val="18"/>
        </w:rPr>
        <w:t xml:space="preserve">Poznaj grupę spółek DANONE, odwiedzając </w:t>
      </w:r>
      <w:hyperlink r:id="rId11" w:history="1">
        <w:r w:rsidRPr="00931C7C">
          <w:rPr>
            <w:rFonts w:cstheme="minorHAnsi"/>
            <w:color w:val="002060"/>
            <w:sz w:val="18"/>
            <w:szCs w:val="18"/>
            <w:u w:val="single"/>
          </w:rPr>
          <w:t>www.danone.pl</w:t>
        </w:r>
      </w:hyperlink>
      <w:r>
        <w:rPr>
          <w:rFonts w:cstheme="minorHAnsi"/>
          <w:color w:val="002060"/>
          <w:sz w:val="18"/>
          <w:szCs w:val="18"/>
        </w:rPr>
        <w:t>.</w:t>
      </w:r>
    </w:p>
    <w:p w14:paraId="1CF5411F" w14:textId="77777777" w:rsidR="00C20B87" w:rsidRPr="008043E6" w:rsidRDefault="00C20B87" w:rsidP="009E37EC">
      <w:pPr>
        <w:spacing w:line="240" w:lineRule="auto"/>
      </w:pPr>
    </w:p>
    <w:sectPr w:rsidR="00C20B87" w:rsidRPr="008043E6" w:rsidSect="00115E83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890" w:right="1134" w:bottom="269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8FD29" w14:textId="77777777" w:rsidR="00115E83" w:rsidRDefault="00115E83">
      <w:r>
        <w:separator/>
      </w:r>
    </w:p>
  </w:endnote>
  <w:endnote w:type="continuationSeparator" w:id="0">
    <w:p w14:paraId="146CAEFA" w14:textId="77777777" w:rsidR="00115E83" w:rsidRDefault="00115E83">
      <w:r>
        <w:continuationSeparator/>
      </w:r>
    </w:p>
  </w:endnote>
  <w:endnote w:type="continuationNotice" w:id="1">
    <w:p w14:paraId="089F9B08" w14:textId="77777777" w:rsidR="00115E83" w:rsidRDefault="00115E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kzidenz Grotesk B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8505"/>
      <w:gridCol w:w="1133"/>
    </w:tblGrid>
    <w:tr w:rsidR="002C7508" w:rsidRPr="000505FA" w14:paraId="551922F9" w14:textId="77777777" w:rsidTr="00C96AFA">
      <w:trPr>
        <w:trHeight w:val="1554"/>
      </w:trPr>
      <w:tc>
        <w:tcPr>
          <w:tcW w:w="8505" w:type="dxa"/>
        </w:tcPr>
        <w:p w14:paraId="3C7029BC" w14:textId="77777777" w:rsidR="002C7508" w:rsidRPr="000505FA" w:rsidRDefault="002C7508" w:rsidP="007B5D5D">
          <w:pPr>
            <w:pStyle w:val="Stopka"/>
          </w:pPr>
        </w:p>
      </w:tc>
      <w:tc>
        <w:tcPr>
          <w:tcW w:w="1133" w:type="dxa"/>
        </w:tcPr>
        <w:p w14:paraId="35FDDFBF" w14:textId="77777777" w:rsidR="002C7508" w:rsidRPr="00527504" w:rsidRDefault="00C96AFA" w:rsidP="00527504">
          <w:pPr>
            <w:pStyle w:val="Stopka"/>
          </w:pPr>
          <w:r w:rsidRPr="00527504">
            <w:t xml:space="preserve">Page </w:t>
          </w:r>
          <w:r w:rsidRPr="00527504">
            <w:fldChar w:fldCharType="begin"/>
          </w:r>
          <w:r w:rsidRPr="00527504">
            <w:instrText xml:space="preserve"> PAGE   \* MERGEFORMAT </w:instrText>
          </w:r>
          <w:r w:rsidRPr="00527504">
            <w:fldChar w:fldCharType="separate"/>
          </w:r>
          <w:r w:rsidR="007A02AB">
            <w:rPr>
              <w:noProof/>
            </w:rPr>
            <w:t>2</w:t>
          </w:r>
          <w:r w:rsidRPr="00527504">
            <w:fldChar w:fldCharType="end"/>
          </w:r>
        </w:p>
        <w:p w14:paraId="677D830B" w14:textId="439CB92A" w:rsidR="00C96AFA" w:rsidRPr="00143CEA" w:rsidRDefault="00C96AFA" w:rsidP="00527504">
          <w:pPr>
            <w:pStyle w:val="Stopka"/>
          </w:pPr>
          <w:r w:rsidRPr="00527504">
            <w:fldChar w:fldCharType="begin"/>
          </w:r>
          <w:r w:rsidRPr="00527504">
            <w:instrText xml:space="preserve"> DATE \@ "d MMMM yyyy" </w:instrText>
          </w:r>
          <w:r w:rsidRPr="00527504">
            <w:fldChar w:fldCharType="separate"/>
          </w:r>
          <w:r w:rsidR="00373623">
            <w:rPr>
              <w:noProof/>
            </w:rPr>
            <w:t>21 lutego 2024</w:t>
          </w:r>
          <w:r w:rsidRPr="00527504">
            <w:fldChar w:fldCharType="end"/>
          </w:r>
        </w:p>
      </w:tc>
    </w:tr>
  </w:tbl>
  <w:p w14:paraId="405F8C77" w14:textId="77777777" w:rsidR="002C7508" w:rsidRPr="000505FA" w:rsidRDefault="002C7508" w:rsidP="002C7508">
    <w:pPr>
      <w:pStyle w:val="NoSpace"/>
    </w:pPr>
  </w:p>
  <w:p w14:paraId="2C9C7B30" w14:textId="77777777" w:rsidR="002C7508" w:rsidRDefault="002C7508" w:rsidP="002C7508">
    <w:pPr>
      <w:pStyle w:val="NoSpace"/>
    </w:pPr>
  </w:p>
  <w:p w14:paraId="0A2E9EA2" w14:textId="77777777" w:rsidR="00717D25" w:rsidRDefault="00717D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68481" w14:textId="77777777" w:rsidR="009B137C" w:rsidRPr="000505FA" w:rsidRDefault="001E0555" w:rsidP="009B137C">
    <w:pPr>
      <w:pStyle w:val="NoSpace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2E3025D" wp14:editId="79DE5EC2">
              <wp:simplePos x="0" y="0"/>
              <wp:positionH relativeFrom="column">
                <wp:posOffset>4112260</wp:posOffset>
              </wp:positionH>
              <wp:positionV relativeFrom="paragraph">
                <wp:posOffset>-996950</wp:posOffset>
              </wp:positionV>
              <wp:extent cx="2211070" cy="806450"/>
              <wp:effectExtent l="0" t="0" r="0" b="12700"/>
              <wp:wrapNone/>
              <wp:docPr id="205" name="Pole tekstow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070" cy="806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45E0EC" w14:textId="77777777" w:rsidR="0053062A" w:rsidRPr="00DD4390" w:rsidRDefault="0053062A" w:rsidP="0053062A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</w:t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="00146930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–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Zdrój S.A.</w:t>
                          </w:r>
                        </w:p>
                        <w:p w14:paraId="57D271F5" w14:textId="77777777" w:rsidR="00720FD2" w:rsidRPr="00DD4390" w:rsidRDefault="00720FD2" w:rsidP="00720FD2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3F6AB4FF" w14:textId="77777777" w:rsidR="0053062A" w:rsidRPr="00DD4390" w:rsidRDefault="0053062A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7BAE712D" w14:textId="77777777" w:rsidR="001D5D39" w:rsidRDefault="0061346B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="00AC23B0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m.st. Warszawy; XIII Wydział Gospodarczy KRS</w:t>
                          </w:r>
                          <w:r w:rsidR="00892C06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Kapitał Zakładowy 18 </w:t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337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000 PLN</w:t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(opłacony w całości)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; BDO: 000016416</w:t>
                          </w:r>
                        </w:p>
                        <w:p w14:paraId="6E38C3AE" w14:textId="77777777" w:rsidR="0048506C" w:rsidRPr="00D0066F" w:rsidRDefault="0048506C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3025D" id="_x0000_t202" coordsize="21600,21600" o:spt="202" path="m,l,21600r21600,l21600,xe">
              <v:stroke joinstyle="miter"/>
              <v:path gradientshapeok="t" o:connecttype="rect"/>
            </v:shapetype>
            <v:shape id="Pole tekstowe 205" o:spid="_x0000_s1026" type="#_x0000_t202" style="position:absolute;margin-left:323.8pt;margin-top:-78.5pt;width:174.1pt;height:63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" filled="f" stroked="f">
              <v:textbox inset="0,0,0,0">
                <w:txbxContent>
                  <w:p w14:paraId="1445E0EC" w14:textId="77777777" w:rsidR="0053062A" w:rsidRPr="00DD4390" w:rsidRDefault="0053062A" w:rsidP="0053062A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Żywiec</w:t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="00146930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–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Zdrój S.A.</w:t>
                    </w:r>
                  </w:p>
                  <w:p w14:paraId="57D271F5" w14:textId="77777777" w:rsidR="00720FD2" w:rsidRPr="00DD4390" w:rsidRDefault="00720FD2" w:rsidP="00720FD2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  <w:t xml:space="preserve">00-728 Warszawa </w:t>
                    </w:r>
                  </w:p>
                  <w:p w14:paraId="3F6AB4FF" w14:textId="77777777" w:rsidR="0053062A" w:rsidRPr="00DD4390" w:rsidRDefault="0053062A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</w:p>
                  <w:p w14:paraId="7BAE712D" w14:textId="77777777" w:rsidR="001D5D39" w:rsidRDefault="0061346B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NIP 553-001-67-38, KRS 0000027034 </w:t>
                    </w:r>
                    <w:r w:rsidR="00AC23B0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m.st. Warszawy; XIII Wydział Gospodarczy KRS</w:t>
                    </w:r>
                    <w:r w:rsidR="00892C06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Kapitał Zakładowy 18 </w:t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337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000 PLN</w:t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(opłacony w całości)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; BDO: 000016416</w:t>
                    </w:r>
                  </w:p>
                  <w:p w14:paraId="6E38C3AE" w14:textId="77777777" w:rsidR="0048506C" w:rsidRPr="00D0066F" w:rsidRDefault="0048506C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 w:rsidR="001F2B08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2E6226C" wp14:editId="31C38372">
              <wp:simplePos x="0" y="0"/>
              <wp:positionH relativeFrom="column">
                <wp:posOffset>-229553</wp:posOffset>
              </wp:positionH>
              <wp:positionV relativeFrom="paragraph">
                <wp:posOffset>-1349374</wp:posOffset>
              </wp:positionV>
              <wp:extent cx="4829175" cy="0"/>
              <wp:effectExtent l="0" t="0" r="0" b="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29175" cy="0"/>
                      </a:xfrm>
                      <a:prstGeom prst="line">
                        <a:avLst/>
                      </a:prstGeom>
                      <a:ln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88EA2E" id="Łącznik prosty 1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pt,-106.25pt" to="362.15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" strokecolor="#005eb8"/>
          </w:pict>
        </mc:Fallback>
      </mc:AlternateContent>
    </w:r>
    <w:r w:rsidR="00A81919" w:rsidRPr="00A81919">
      <w:rPr>
        <w:noProof/>
      </w:rPr>
      <w:drawing>
        <wp:anchor distT="0" distB="0" distL="114300" distR="114300" simplePos="0" relativeHeight="251658245" behindDoc="0" locked="0" layoutInCell="1" allowOverlap="1" wp14:anchorId="349669B5" wp14:editId="09620E90">
          <wp:simplePos x="0" y="0"/>
          <wp:positionH relativeFrom="column">
            <wp:posOffset>-222885</wp:posOffset>
          </wp:positionH>
          <wp:positionV relativeFrom="paragraph">
            <wp:posOffset>-1213485</wp:posOffset>
          </wp:positionV>
          <wp:extent cx="361950" cy="180975"/>
          <wp:effectExtent l="0" t="0" r="0" b="9525"/>
          <wp:wrapNone/>
          <wp:docPr id="17" name="Obraz 17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24AF270-8DA1-4CF6-84D8-8DE0B14989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724AF270-8DA1-4CF6-84D8-8DE0B14989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9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1919" w:rsidRPr="00A81919">
      <w:rPr>
        <w:noProof/>
      </w:rPr>
      <w:drawing>
        <wp:anchor distT="0" distB="0" distL="114300" distR="114300" simplePos="0" relativeHeight="251658246" behindDoc="0" locked="0" layoutInCell="1" allowOverlap="1" wp14:anchorId="11D55A92" wp14:editId="4100459E">
          <wp:simplePos x="0" y="0"/>
          <wp:positionH relativeFrom="column">
            <wp:posOffset>1885950</wp:posOffset>
          </wp:positionH>
          <wp:positionV relativeFrom="paragraph">
            <wp:posOffset>-1289685</wp:posOffset>
          </wp:positionV>
          <wp:extent cx="580390" cy="227965"/>
          <wp:effectExtent l="0" t="0" r="0" b="635"/>
          <wp:wrapNone/>
          <wp:docPr id="20" name="Obraz 20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0F07F07-7A1B-4808-9F37-F7658478CF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30F07F07-7A1B-4808-9F37-F7658478CF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b="28395"/>
                  <a:stretch/>
                </pic:blipFill>
                <pic:spPr>
                  <a:xfrm>
                    <a:off x="0" y="0"/>
                    <a:ext cx="580390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1919" w:rsidRPr="00A81919">
      <w:rPr>
        <w:noProof/>
      </w:rPr>
      <w:drawing>
        <wp:anchor distT="0" distB="0" distL="114300" distR="114300" simplePos="0" relativeHeight="251658247" behindDoc="0" locked="0" layoutInCell="1" allowOverlap="1" wp14:anchorId="427B892D" wp14:editId="184A67D4">
          <wp:simplePos x="0" y="0"/>
          <wp:positionH relativeFrom="column">
            <wp:posOffset>4117340</wp:posOffset>
          </wp:positionH>
          <wp:positionV relativeFrom="paragraph">
            <wp:posOffset>-1183640</wp:posOffset>
          </wp:positionV>
          <wp:extent cx="448698" cy="153161"/>
          <wp:effectExtent l="0" t="0" r="8890" b="0"/>
          <wp:wrapNone/>
          <wp:docPr id="15" name="Obraz 15" descr="A picture containing text, outdoor,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20B4F04-4AF2-4B13-90A2-5A2D9960B7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text, outdoor, sign&#10;&#10;Description automatically generated">
                    <a:extLst>
                      <a:ext uri="{FF2B5EF4-FFF2-40B4-BE49-F238E27FC236}">
                        <a16:creationId xmlns:a16="http://schemas.microsoft.com/office/drawing/2014/main" id="{E20B4F04-4AF2-4B13-90A2-5A2D9960B7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48698" cy="1531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187E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797DF9BE" wp14:editId="70E2E408">
              <wp:simplePos x="0" y="0"/>
              <wp:positionH relativeFrom="margin">
                <wp:posOffset>1930400</wp:posOffset>
              </wp:positionH>
              <wp:positionV relativeFrom="paragraph">
                <wp:posOffset>-995045</wp:posOffset>
              </wp:positionV>
              <wp:extent cx="1751330" cy="662940"/>
              <wp:effectExtent l="0" t="0" r="1270" b="3810"/>
              <wp:wrapSquare wrapText="bothSides"/>
              <wp:docPr id="211" name="Pole tekstow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330" cy="662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0AC8E1" w14:textId="77777777" w:rsidR="001C5B3B" w:rsidRPr="00D0066F" w:rsidRDefault="003820D7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Nu</w:t>
                          </w:r>
                          <w:r w:rsidR="001B496A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tricia </w:t>
                          </w:r>
                          <w:r w:rsidR="001C5B3B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Polska Sp. z o.o.</w:t>
                          </w:r>
                        </w:p>
                        <w:p w14:paraId="3FC92BB7" w14:textId="77777777" w:rsidR="00614240" w:rsidRDefault="001C5B3B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 8</w:t>
                          </w: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,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00-728 Warszawa</w:t>
                          </w:r>
                          <w:r w:rsidR="0018753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239EEC5D" w14:textId="77777777" w:rsidR="00644EFD" w:rsidRPr="001B496A" w:rsidRDefault="00187534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tel. </w:t>
                          </w:r>
                          <w:r w:rsidR="00FE097A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(+48) </w:t>
                          </w:r>
                          <w:r w:rsidR="000336DE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22 550 00 00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22DE804E" w14:textId="77777777" w:rsidR="00187534" w:rsidRPr="00D0066F" w:rsidRDefault="00A568D9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NIP: 824-100</w:t>
                          </w:r>
                          <w:r w:rsidR="00F818D0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-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08</w:t>
                          </w:r>
                          <w:r w:rsidR="00F818D0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-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56</w:t>
                          </w:r>
                          <w:r w:rsidR="00187534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KRS: 0000121361</w:t>
                          </w:r>
                          <w:r w:rsidR="0018753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="00A045D8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m.st. Warszawy; XIII Wydział Gospodarczy</w:t>
                          </w:r>
                          <w:r w:rsidR="00187534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KRS</w:t>
                          </w:r>
                          <w:r w:rsidR="0018753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="0018753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187534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Kapitał zakładowy </w:t>
                          </w:r>
                          <w:r w:rsidR="00F3519A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12.200.000 </w:t>
                          </w:r>
                          <w:r w:rsidR="00187534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PLN; BDO: </w:t>
                          </w:r>
                          <w:r w:rsidR="008939E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000017007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7DF9BE" id="Pole tekstowe 211" o:spid="_x0000_s1027" type="#_x0000_t202" style="position:absolute;margin-left:152pt;margin-top:-78.35pt;width:137.9pt;height:52.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" filled="f" stroked="f">
              <v:textbox inset="0,0,0,0">
                <w:txbxContent>
                  <w:p w14:paraId="330AC8E1" w14:textId="77777777" w:rsidR="001C5B3B" w:rsidRPr="00D0066F" w:rsidRDefault="003820D7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>
                      <w:rPr>
                        <w:color w:val="808080" w:themeColor="background1" w:themeShade="80"/>
                        <w:sz w:val="13"/>
                        <w:szCs w:val="13"/>
                      </w:rPr>
                      <w:t>Nu</w:t>
                    </w:r>
                    <w:r w:rsidR="001B496A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tricia </w:t>
                    </w:r>
                    <w:r w:rsidR="001C5B3B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Polska Sp. z o.o.</w:t>
                    </w:r>
                  </w:p>
                  <w:p w14:paraId="3FC92BB7" w14:textId="77777777" w:rsidR="00614240" w:rsidRDefault="001C5B3B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Bobrowiecka 8</w:t>
                    </w: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,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00-728 Warszawa</w:t>
                    </w:r>
                    <w:r w:rsidR="0018753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</w:p>
                  <w:p w14:paraId="239EEC5D" w14:textId="77777777" w:rsidR="00644EFD" w:rsidRPr="001B496A" w:rsidRDefault="00187534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tel. </w:t>
                    </w:r>
                    <w:r w:rsidR="00FE097A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(+48) </w:t>
                    </w:r>
                    <w:r w:rsidR="000336DE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22 550 00 00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</w:p>
                  <w:p w14:paraId="22DE804E" w14:textId="77777777" w:rsidR="00187534" w:rsidRPr="00D0066F" w:rsidRDefault="00A568D9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NIP: 824-100</w:t>
                    </w:r>
                    <w:r w:rsidR="00F818D0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-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08</w:t>
                    </w:r>
                    <w:r w:rsidR="00F818D0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-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56</w:t>
                    </w:r>
                    <w:r w:rsidR="00187534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KRS: 0000121361</w:t>
                    </w:r>
                    <w:r w:rsidR="0018753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="00A045D8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m.st. Warszawy; XIII Wydział Gospodarczy</w:t>
                    </w:r>
                    <w:r w:rsidR="00187534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KRS</w:t>
                    </w:r>
                    <w:r w:rsidR="0018753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="0018753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187534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Kapitał zakładowy </w:t>
                    </w:r>
                    <w:r w:rsidR="00F3519A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12.200.000 </w:t>
                    </w:r>
                    <w:r w:rsidR="00187534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PLN; BDO: </w:t>
                    </w:r>
                    <w:r w:rsidR="008939E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000017007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D187E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4B530A68" wp14:editId="4BC3093A">
              <wp:simplePos x="0" y="0"/>
              <wp:positionH relativeFrom="margin">
                <wp:posOffset>-208600</wp:posOffset>
              </wp:positionH>
              <wp:positionV relativeFrom="paragraph">
                <wp:posOffset>-994943</wp:posOffset>
              </wp:positionV>
              <wp:extent cx="1711960" cy="670560"/>
              <wp:effectExtent l="0" t="0" r="254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670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0B3943" w14:textId="6B638944" w:rsidR="00614240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 Sp. z o.o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.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720FD2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</w:t>
                          </w:r>
                          <w:r w:rsidR="00720FD2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 8</w:t>
                          </w:r>
                          <w:r w:rsidR="00720FD2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,</w:t>
                          </w:r>
                          <w:r w:rsidR="00720FD2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00-728 Warszawa</w:t>
                          </w:r>
                        </w:p>
                        <w:p w14:paraId="15A09955" w14:textId="77777777" w:rsidR="00644EFD" w:rsidRPr="006F2D63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</w:t>
                          </w:r>
                          <w:r w:rsidR="00644EF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200</w:t>
                          </w:r>
                          <w:r w:rsidR="006D1725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4D270B20" w14:textId="77777777" w:rsidR="00941E5E" w:rsidRPr="00D0066F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NIP 527-020-44-71, KRS 0000014227</w:t>
                          </w:r>
                          <w:r w:rsidR="00F71B27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Sąd Rejonowy 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dla m. st. Warszawy, XII</w:t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I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Wydział Gospodarczy KRS </w:t>
                          </w:r>
                          <w:r w:rsidR="00F71B27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53 550</w:t>
                          </w:r>
                          <w:r w:rsidR="00AC23B0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000</w:t>
                          </w:r>
                          <w:r w:rsidR="00AC23B0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PLN; BDO: 000013290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530A68" id="Pole tekstowe 217" o:spid="_x0000_s1028" type="#_x0000_t202" style="position:absolute;margin-left:-16.45pt;margin-top:-78.35pt;width:134.8pt;height:52.8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" filled="f" stroked="f">
              <v:textbox inset="0,0,0,0">
                <w:txbxContent>
                  <w:p w14:paraId="3C0B3943" w14:textId="6B638944" w:rsidR="00614240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Danone Sp. z o.o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.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720FD2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</w:t>
                    </w:r>
                    <w:r w:rsidR="00720FD2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Bobrowiecka 8</w:t>
                    </w:r>
                    <w:r w:rsidR="00720FD2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,</w:t>
                    </w:r>
                    <w:r w:rsidR="00720FD2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00-728 Warszawa</w:t>
                    </w:r>
                  </w:p>
                  <w:p w14:paraId="15A09955" w14:textId="77777777" w:rsidR="00644EFD" w:rsidRPr="006F2D63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tel. (+48) 22 86 08</w:t>
                    </w:r>
                    <w:r w:rsidR="00644EFD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200</w:t>
                    </w:r>
                    <w:r w:rsidR="006D1725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</w:p>
                  <w:p w14:paraId="4D270B20" w14:textId="77777777" w:rsidR="00941E5E" w:rsidRPr="00D0066F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NIP 527-020-44-71, KRS 0000014227</w:t>
                    </w:r>
                    <w:r w:rsidR="00F71B27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Sąd Rejonowy 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dla m. st. Warszawy, XII</w:t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I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Wydział Gospodarczy KRS </w:t>
                    </w:r>
                    <w:r w:rsidR="00F71B27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Kapitał zakładowy 53 550</w:t>
                    </w:r>
                    <w:r w:rsidR="00AC23B0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000</w:t>
                    </w:r>
                    <w:r w:rsidR="00AC23B0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PLN; BDO: 000013290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63461C42" w14:textId="77777777" w:rsidR="009B137C" w:rsidRDefault="009B137C" w:rsidP="009B137C">
    <w:pPr>
      <w:pStyle w:val="No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B7B0E" w14:textId="77777777" w:rsidR="00115E83" w:rsidRDefault="00115E83">
      <w:r>
        <w:separator/>
      </w:r>
    </w:p>
  </w:footnote>
  <w:footnote w:type="continuationSeparator" w:id="0">
    <w:p w14:paraId="7DD449DC" w14:textId="77777777" w:rsidR="00115E83" w:rsidRDefault="00115E83">
      <w:r>
        <w:continuationSeparator/>
      </w:r>
    </w:p>
  </w:footnote>
  <w:footnote w:type="continuationNotice" w:id="1">
    <w:p w14:paraId="48B716ED" w14:textId="77777777" w:rsidR="00115E83" w:rsidRDefault="00115E83">
      <w:pPr>
        <w:spacing w:after="0" w:line="240" w:lineRule="auto"/>
      </w:pPr>
    </w:p>
  </w:footnote>
  <w:footnote w:id="2">
    <w:p w14:paraId="37A4EAF6" w14:textId="77777777" w:rsidR="00B93050" w:rsidRPr="00AC4315" w:rsidRDefault="00B93050" w:rsidP="00B93050">
      <w:pPr>
        <w:pStyle w:val="Tekstprzypisudolnego"/>
        <w:rPr>
          <w:sz w:val="16"/>
          <w:szCs w:val="16"/>
        </w:rPr>
      </w:pPr>
      <w:r w:rsidRPr="00AC4315">
        <w:rPr>
          <w:rStyle w:val="Odwoanieprzypisudolnego"/>
          <w:sz w:val="16"/>
          <w:szCs w:val="16"/>
        </w:rPr>
        <w:footnoteRef/>
      </w:r>
      <w:r w:rsidRPr="00AC4315">
        <w:rPr>
          <w:sz w:val="16"/>
          <w:szCs w:val="16"/>
        </w:rPr>
        <w:t xml:space="preserve"> Danone za NielsenIQ - Panel Handlu Detalicznego, Cała Polska (Food), zmiana sprzedaży wolumenowej i wartościowej, okres MAT W52 2023, kategoria: Produkty roślinne - napoje roślinne i roślinne alternatywy dla jogurtów, deserów i śmietan (klasyfikacja własna Klienta).</w:t>
      </w:r>
    </w:p>
  </w:footnote>
  <w:footnote w:id="3">
    <w:p w14:paraId="76E231FE" w14:textId="09602B5F" w:rsidR="001A774A" w:rsidRPr="00AC4315" w:rsidRDefault="001A774A" w:rsidP="001A774A">
      <w:pPr>
        <w:pStyle w:val="Tekstprzypisudolnego"/>
        <w:rPr>
          <w:sz w:val="16"/>
          <w:szCs w:val="16"/>
        </w:rPr>
      </w:pPr>
      <w:r w:rsidRPr="00AC4315">
        <w:rPr>
          <w:rStyle w:val="Odwoanieprzypisudolnego"/>
          <w:sz w:val="16"/>
          <w:szCs w:val="16"/>
        </w:rPr>
        <w:footnoteRef/>
      </w:r>
      <w:r w:rsidRPr="00AC4315">
        <w:rPr>
          <w:sz w:val="16"/>
          <w:szCs w:val="16"/>
        </w:rPr>
        <w:t xml:space="preserve"> Danone za NielsenIQ - Panel Handlu Detalicznego, Cała Polska (Food), udziały wartościowe w kategorii z wyłączeniem marek własnych, okres MAT W52 2023, kategoria: Produkty roślinne - napoje roślinne i roślinne alternatywy dla jogurtów, deserów i śmietan (klasyfikacja własna Klienta)</w:t>
      </w:r>
      <w:r w:rsidR="00B93050" w:rsidRPr="00AC4315">
        <w:rPr>
          <w:sz w:val="16"/>
          <w:szCs w:val="16"/>
        </w:rPr>
        <w:t>.</w:t>
      </w:r>
    </w:p>
  </w:footnote>
  <w:footnote w:id="4">
    <w:p w14:paraId="21C92F65" w14:textId="1C13C3E0" w:rsidR="00CB1DA1" w:rsidRPr="00AC4315" w:rsidRDefault="00CB1DA1" w:rsidP="00834F4E">
      <w:pPr>
        <w:rPr>
          <w:sz w:val="16"/>
          <w:szCs w:val="16"/>
        </w:rPr>
      </w:pPr>
      <w:r w:rsidRPr="00AC4315">
        <w:rPr>
          <w:rStyle w:val="Odwoanieprzypisudolnego"/>
          <w:sz w:val="16"/>
          <w:szCs w:val="16"/>
        </w:rPr>
        <w:footnoteRef/>
      </w:r>
      <w:r w:rsidRPr="00AC4315">
        <w:rPr>
          <w:sz w:val="16"/>
          <w:szCs w:val="16"/>
        </w:rPr>
        <w:t xml:space="preserve"> </w:t>
      </w:r>
      <w:r w:rsidR="0053168B" w:rsidRPr="00AC4315">
        <w:rPr>
          <w:sz w:val="16"/>
          <w:szCs w:val="16"/>
        </w:rPr>
        <w:t>Danone za NielsenIQ - Panel Handlu Detalicznego, Cała Polska (Food), zmiana wartości sprzedaży w % w okresie skumulowanym w1-w52 2023 w por</w:t>
      </w:r>
      <w:r w:rsidR="009F1131" w:rsidRPr="00AC4315">
        <w:rPr>
          <w:sz w:val="16"/>
          <w:szCs w:val="16"/>
        </w:rPr>
        <w:t>ó</w:t>
      </w:r>
      <w:r w:rsidR="0053168B" w:rsidRPr="00AC4315">
        <w:rPr>
          <w:sz w:val="16"/>
          <w:szCs w:val="16"/>
        </w:rPr>
        <w:t>wnaniu do okresu skumulowanego w1-w52 2022, kategoria: jogurty, segment: skyr (klasyfikacja własna Klienta).</w:t>
      </w:r>
    </w:p>
    <w:p w14:paraId="2FAFA5AE" w14:textId="2D34D0FB" w:rsidR="00E83229" w:rsidRPr="00E83229" w:rsidRDefault="009C1A3F" w:rsidP="00834F4E">
      <w:r w:rsidRPr="00AC4315">
        <w:rPr>
          <w:sz w:val="16"/>
          <w:szCs w:val="16"/>
        </w:rPr>
        <w:t xml:space="preserve">* </w:t>
      </w:r>
      <w:r w:rsidR="00E83229" w:rsidRPr="00AC4315">
        <w:rPr>
          <w:sz w:val="16"/>
          <w:szCs w:val="16"/>
        </w:rPr>
        <w:t>Ważna jest zróżnicowana i zbilansowana dieta oraz zdrowy styl życia.</w:t>
      </w:r>
    </w:p>
  </w:footnote>
  <w:footnote w:id="5">
    <w:p w14:paraId="50A13E50" w14:textId="5EC1009D" w:rsidR="00EC32FB" w:rsidRPr="00AC4315" w:rsidRDefault="00EC32FB">
      <w:pPr>
        <w:pStyle w:val="Tekstprzypisudolnego"/>
        <w:rPr>
          <w:sz w:val="16"/>
          <w:szCs w:val="16"/>
        </w:rPr>
      </w:pPr>
      <w:r w:rsidRPr="00AC4315">
        <w:rPr>
          <w:rStyle w:val="Odwoanieprzypisudolnego"/>
          <w:sz w:val="16"/>
          <w:szCs w:val="16"/>
        </w:rPr>
        <w:footnoteRef/>
      </w:r>
      <w:r w:rsidRPr="00AC4315">
        <w:rPr>
          <w:sz w:val="16"/>
          <w:szCs w:val="16"/>
          <w:lang w:val="en-GB"/>
        </w:rPr>
        <w:t xml:space="preserve"> Morell P., Fiszman S.: Revisiting the role of protein-inducnted satiation and satiety. </w:t>
      </w:r>
      <w:r w:rsidRPr="00AC4315">
        <w:rPr>
          <w:sz w:val="16"/>
          <w:szCs w:val="16"/>
        </w:rPr>
        <w:t>Food Hydrocolloids 2016, 68:199-210</w:t>
      </w:r>
    </w:p>
  </w:footnote>
  <w:footnote w:id="6">
    <w:p w14:paraId="0736268E" w14:textId="74953726" w:rsidR="00994CCF" w:rsidRPr="00AC4315" w:rsidRDefault="00994CCF" w:rsidP="00834F4E">
      <w:pPr>
        <w:spacing w:after="0"/>
        <w:rPr>
          <w:color w:val="FF0000"/>
          <w:sz w:val="16"/>
          <w:szCs w:val="16"/>
        </w:rPr>
      </w:pPr>
      <w:r w:rsidRPr="00AC4315">
        <w:rPr>
          <w:rStyle w:val="Odwoanieprzypisudolnego"/>
          <w:sz w:val="16"/>
          <w:szCs w:val="16"/>
        </w:rPr>
        <w:footnoteRef/>
      </w:r>
      <w:r w:rsidRPr="00AC4315">
        <w:rPr>
          <w:sz w:val="16"/>
          <w:szCs w:val="16"/>
        </w:rPr>
        <w:t xml:space="preserve"> </w:t>
      </w:r>
      <w:r w:rsidR="00926D37" w:rsidRPr="00AC4315">
        <w:rPr>
          <w:sz w:val="16"/>
          <w:szCs w:val="16"/>
        </w:rPr>
        <w:t>Danone za NielsenIQ - Panel Handlu Detalicznego, Cała Polska (Food), zmiana wartości sprzedaży w % w okresie skumulowanym w1-w52 2023 w porownaniu do okresu skumulowanego w1-w52 2022, kategoria: świeże produkty mleczne, segment: wysokobiałkowe/inne (klasyfikacja własna Klienta).</w:t>
      </w:r>
      <w:r w:rsidR="006B4EFD" w:rsidRPr="00AC4315">
        <w:rPr>
          <w:color w:val="FF0000"/>
          <w:sz w:val="16"/>
          <w:szCs w:val="16"/>
        </w:rPr>
        <w:t xml:space="preserve"> </w:t>
      </w:r>
    </w:p>
  </w:footnote>
  <w:footnote w:id="7">
    <w:p w14:paraId="3DB1D1B3" w14:textId="72A4F405" w:rsidR="007718A7" w:rsidRPr="00AC4315" w:rsidRDefault="007718A7">
      <w:pPr>
        <w:pStyle w:val="Tekstprzypisudolnego"/>
        <w:rPr>
          <w:sz w:val="16"/>
          <w:szCs w:val="16"/>
        </w:rPr>
      </w:pPr>
      <w:r w:rsidRPr="00AC4315">
        <w:rPr>
          <w:rStyle w:val="Odwoanieprzypisudolnego"/>
          <w:sz w:val="16"/>
          <w:szCs w:val="16"/>
        </w:rPr>
        <w:footnoteRef/>
      </w:r>
      <w:r w:rsidRPr="00AC4315">
        <w:rPr>
          <w:sz w:val="16"/>
          <w:szCs w:val="16"/>
        </w:rPr>
        <w:t xml:space="preserve"> Jarosz M., Rychlik E., Stoś K., Charzewska J.(red.) Normy żywienia człowieka dla populacji Polski I ich zastosowanie. Narodowy Insytut Zdrowia Publicznego - Państwowy Zakład Higieny, 2020</w:t>
      </w:r>
    </w:p>
  </w:footnote>
  <w:footnote w:id="8">
    <w:p w14:paraId="0E489494" w14:textId="77777777" w:rsidR="00416533" w:rsidRPr="00AC4315" w:rsidRDefault="00416533" w:rsidP="00834F4E">
      <w:pPr>
        <w:pStyle w:val="Tekstprzypisudolnego"/>
        <w:rPr>
          <w:sz w:val="16"/>
          <w:szCs w:val="16"/>
        </w:rPr>
      </w:pPr>
      <w:r w:rsidRPr="00AC4315">
        <w:rPr>
          <w:rStyle w:val="Odwoanieprzypisudolnego"/>
          <w:sz w:val="16"/>
          <w:szCs w:val="16"/>
        </w:rPr>
        <w:footnoteRef/>
      </w:r>
      <w:r w:rsidRPr="00AC4315">
        <w:rPr>
          <w:sz w:val="16"/>
          <w:szCs w:val="16"/>
        </w:rPr>
        <w:t xml:space="preserve"> https://danone.pl/assets/interdyscyplinarne/Raport_Talerz_Przyszlosci_2023.pdf.</w:t>
      </w:r>
    </w:p>
  </w:footnote>
  <w:footnote w:id="9">
    <w:p w14:paraId="1178AFBC" w14:textId="77777777" w:rsidR="00416533" w:rsidRPr="00AC4315" w:rsidRDefault="00416533" w:rsidP="00834F4E">
      <w:pPr>
        <w:pStyle w:val="Tekstprzypisudolnego"/>
        <w:rPr>
          <w:sz w:val="16"/>
          <w:szCs w:val="16"/>
        </w:rPr>
      </w:pPr>
      <w:r w:rsidRPr="00AC4315">
        <w:rPr>
          <w:rStyle w:val="Odwoanieprzypisudolnego"/>
          <w:sz w:val="16"/>
          <w:szCs w:val="16"/>
        </w:rPr>
        <w:footnoteRef/>
      </w:r>
      <w:r w:rsidRPr="00AC4315">
        <w:rPr>
          <w:sz w:val="16"/>
          <w:szCs w:val="16"/>
        </w:rPr>
        <w:t xml:space="preserve"> https://danone.pl/assets/interdyscyplinarne/Raport_Talerz_Przyszlosci_2023.pdf.</w:t>
      </w:r>
    </w:p>
  </w:footnote>
  <w:footnote w:id="10">
    <w:p w14:paraId="173AF718" w14:textId="77777777" w:rsidR="000344D7" w:rsidRPr="00AC4315" w:rsidRDefault="000344D7" w:rsidP="00834F4E">
      <w:pPr>
        <w:pStyle w:val="Tekstprzypisudolnego"/>
        <w:rPr>
          <w:color w:val="002060"/>
          <w:sz w:val="16"/>
          <w:szCs w:val="16"/>
          <w:lang w:val="en-US"/>
        </w:rPr>
      </w:pPr>
      <w:r w:rsidRPr="00AC4315">
        <w:rPr>
          <w:rStyle w:val="Odwoanieprzypisudolnego"/>
          <w:color w:val="002060"/>
          <w:sz w:val="16"/>
          <w:szCs w:val="16"/>
        </w:rPr>
        <w:footnoteRef/>
      </w:r>
      <w:r w:rsidRPr="00AC4315">
        <w:rPr>
          <w:color w:val="002060"/>
          <w:sz w:val="16"/>
          <w:szCs w:val="16"/>
          <w:lang w:val="en-US"/>
        </w:rPr>
        <w:t xml:space="preserve"> </w:t>
      </w:r>
      <w:r w:rsidRPr="00AC4315">
        <w:rPr>
          <w:color w:val="002060"/>
          <w:sz w:val="16"/>
          <w:szCs w:val="16"/>
          <w:lang w:val="en-GB"/>
        </w:rPr>
        <w:t xml:space="preserve">Clark, Tilman – Comparative analyses of environmental impacts of agricultural production systems, agricultural input efficiency and food choice, 2017. </w:t>
      </w:r>
    </w:p>
  </w:footnote>
  <w:footnote w:id="11">
    <w:p w14:paraId="7EAF4C4B" w14:textId="711BF30D" w:rsidR="00BF3515" w:rsidRPr="005D285F" w:rsidRDefault="00BF3515" w:rsidP="00BF3515">
      <w:pPr>
        <w:pStyle w:val="Bezodstpw"/>
        <w:rPr>
          <w:color w:val="000000"/>
          <w:sz w:val="14"/>
          <w:lang w:eastAsia="pl-PL"/>
        </w:rPr>
      </w:pPr>
      <w:r w:rsidRPr="005D285F">
        <w:rPr>
          <w:rStyle w:val="Odwoanieprzypisudolnego"/>
          <w:rFonts w:eastAsiaTheme="minorHAnsi"/>
          <w:sz w:val="14"/>
        </w:rPr>
        <w:footnoteRef/>
      </w:r>
      <w:r w:rsidRPr="005D285F">
        <w:rPr>
          <w:sz w:val="14"/>
        </w:rPr>
        <w:t xml:space="preserve"> </w:t>
      </w:r>
      <w:r w:rsidRPr="00A639AC">
        <w:rPr>
          <w:sz w:val="14"/>
        </w:rPr>
        <w:t>Danone za Nielsen – firma Danone, wykluczając marki własne, osiągnęła najwyższy udział wartościowy sprzedaży w grupie produktów nabiałowych (rozumianej jako suma kategorii: desery mleczne, serki homogenizowane, mleko smakowe, kawa mrożona, produkty mleczne dla dzieci, desery roślinne i jogurty, kefiry, maślanki i jogurty) oraz w grupie produktów roślinnych (rozumianej jako suma kategorii: napoje, desery, jogurty i śmietany pochodzenia roślinnego), Panel Handlu Detalicznego, rynek: Cała Polska z Dyskontami (Food), sprzedaż wartościowa - udziały, okres IV 2018 – III 2020</w:t>
      </w:r>
      <w:r w:rsidRPr="005D285F">
        <w:rPr>
          <w:sz w:val="14"/>
        </w:rPr>
        <w:t>.</w:t>
      </w:r>
    </w:p>
    <w:p w14:paraId="260EC9F1" w14:textId="77777777" w:rsidR="00BF3515" w:rsidRPr="003A7026" w:rsidRDefault="00BF3515" w:rsidP="00BF3515">
      <w:pPr>
        <w:pStyle w:val="Tekstprzypisudolnego"/>
        <w:rPr>
          <w:color w:val="FF000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95911" w14:textId="614651F3" w:rsidR="002C7508" w:rsidRPr="002862A4" w:rsidRDefault="00055C98" w:rsidP="002C7508">
    <w:r>
      <w:rPr>
        <w:noProof/>
      </w:rPr>
      <w:drawing>
        <wp:anchor distT="0" distB="0" distL="114300" distR="114300" simplePos="0" relativeHeight="251658241" behindDoc="1" locked="0" layoutInCell="1" allowOverlap="1" wp14:anchorId="006197AF" wp14:editId="0365B3A3">
          <wp:simplePos x="0" y="0"/>
          <wp:positionH relativeFrom="column">
            <wp:posOffset>-189865</wp:posOffset>
          </wp:positionH>
          <wp:positionV relativeFrom="paragraph">
            <wp:posOffset>200025</wp:posOffset>
          </wp:positionV>
          <wp:extent cx="1061445" cy="1369418"/>
          <wp:effectExtent l="0" t="0" r="0" b="0"/>
          <wp:wrapNone/>
          <wp:docPr id="198" name="Obraz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one Master Logo Primary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45" cy="1369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AA9C5F" w14:textId="08312ADF" w:rsidR="004F7114" w:rsidRPr="000505FA" w:rsidRDefault="004F7114" w:rsidP="002862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1D44F" w14:textId="77777777" w:rsidR="00C20B87" w:rsidRDefault="00C20B87" w:rsidP="00C20B87">
    <w:pPr>
      <w:pStyle w:val="NameAddress"/>
      <w:jc w:val="right"/>
    </w:pPr>
  </w:p>
  <w:p w14:paraId="4B9174E0" w14:textId="77777777" w:rsidR="00C20B87" w:rsidRDefault="00C20B87" w:rsidP="00C20B87">
    <w:pPr>
      <w:pStyle w:val="NameAddress"/>
      <w:jc w:val="right"/>
    </w:pPr>
  </w:p>
  <w:p w14:paraId="23A33788" w14:textId="77777777" w:rsidR="00C20B87" w:rsidRDefault="00C20B87" w:rsidP="00C20B87">
    <w:pPr>
      <w:pStyle w:val="NameAddress"/>
      <w:jc w:val="right"/>
    </w:pPr>
  </w:p>
  <w:p w14:paraId="673BF11C" w14:textId="77777777" w:rsidR="00C20B87" w:rsidRDefault="00C20B87" w:rsidP="00C20B87">
    <w:pPr>
      <w:pStyle w:val="NameAddress"/>
      <w:jc w:val="right"/>
    </w:pPr>
  </w:p>
  <w:p w14:paraId="1A4268E1" w14:textId="77777777" w:rsidR="00C20B87" w:rsidRDefault="00C20B87" w:rsidP="00C20B87">
    <w:pPr>
      <w:pStyle w:val="NameAddress"/>
      <w:jc w:val="right"/>
    </w:pPr>
  </w:p>
  <w:p w14:paraId="1DF308CF" w14:textId="77777777" w:rsidR="00C20B87" w:rsidRDefault="00C20B87" w:rsidP="00C20B87">
    <w:pPr>
      <w:pStyle w:val="NameAddress"/>
      <w:jc w:val="right"/>
    </w:pPr>
  </w:p>
  <w:p w14:paraId="61E22522" w14:textId="77777777" w:rsidR="00C20B87" w:rsidRDefault="00C20B87" w:rsidP="00C20B87">
    <w:pPr>
      <w:pStyle w:val="NameAddress"/>
      <w:jc w:val="right"/>
    </w:pPr>
  </w:p>
  <w:p w14:paraId="08649DF2" w14:textId="77777777" w:rsidR="00C20B87" w:rsidRDefault="00C20B87" w:rsidP="00C20B87">
    <w:pPr>
      <w:pStyle w:val="NameAddress"/>
      <w:jc w:val="right"/>
    </w:pPr>
  </w:p>
  <w:p w14:paraId="3E8597F7" w14:textId="3BB77732" w:rsidR="00C0438F" w:rsidRDefault="00C20B87" w:rsidP="00C20B87">
    <w:pPr>
      <w:pStyle w:val="NameAddress"/>
      <w:jc w:val="right"/>
    </w:pPr>
    <w:r>
      <w:t>INFORMACJA PRASOWA</w:t>
    </w:r>
    <w:r>
      <w:rPr>
        <w:noProof/>
      </w:rPr>
      <w:t xml:space="preserve"> </w:t>
    </w:r>
    <w:r w:rsidR="00C0438F">
      <w:rPr>
        <w:noProof/>
      </w:rPr>
      <w:drawing>
        <wp:anchor distT="0" distB="0" distL="114300" distR="114300" simplePos="0" relativeHeight="251658240" behindDoc="1" locked="0" layoutInCell="1" allowOverlap="1" wp14:anchorId="3EC98B6F" wp14:editId="54F700B5">
          <wp:simplePos x="0" y="0"/>
          <wp:positionH relativeFrom="page">
            <wp:posOffset>609600</wp:posOffset>
          </wp:positionH>
          <wp:positionV relativeFrom="page">
            <wp:posOffset>337634</wp:posOffset>
          </wp:positionV>
          <wp:extent cx="1061280" cy="1179588"/>
          <wp:effectExtent l="0" t="0" r="5715" b="1905"/>
          <wp:wrapNone/>
          <wp:docPr id="199" name="Obraz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280" cy="1179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8863D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B26C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D48066"/>
    <w:lvl w:ilvl="0">
      <w:start w:val="1"/>
      <w:numFmt w:val="lowerRoman"/>
      <w:lvlText w:val="%1."/>
      <w:lvlJc w:val="right"/>
      <w:pPr>
        <w:ind w:left="851" w:hanging="284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E0C52D2"/>
    <w:lvl w:ilvl="0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EE524E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DE23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090003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3"/>
    <w:multiLevelType w:val="singleLevel"/>
    <w:tmpl w:val="898ADA54"/>
    <w:lvl w:ilvl="0">
      <w:start w:val="1"/>
      <w:numFmt w:val="bullet"/>
      <w:pStyle w:val="Listapunktowana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FFFFFF88"/>
    <w:multiLevelType w:val="singleLevel"/>
    <w:tmpl w:val="E2A43AF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979E1BA4"/>
    <w:lvl w:ilvl="0">
      <w:start w:val="1"/>
      <w:numFmt w:val="bullet"/>
      <w:pStyle w:val="Listapunktowana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4B43005"/>
    <w:multiLevelType w:val="multilevel"/>
    <w:tmpl w:val="AEEE736E"/>
    <w:styleLink w:val="BulletedList"/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  <w:sz w:val="18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RT_Albanese" w:hAnsi="RT_Albanese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RT_Albanese" w:hAnsi="RT_Albanese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17859"/>
    <w:multiLevelType w:val="multilevel"/>
    <w:tmpl w:val="AEEE736E"/>
    <w:numStyleLink w:val="BulletedList"/>
  </w:abstractNum>
  <w:abstractNum w:abstractNumId="12" w15:restartNumberingAfterBreak="0">
    <w:nsid w:val="12B25E48"/>
    <w:multiLevelType w:val="multilevel"/>
    <w:tmpl w:val="1AF0E620"/>
    <w:styleLink w:val="ListNumber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2D657A2"/>
    <w:multiLevelType w:val="multilevel"/>
    <w:tmpl w:val="AEEE736E"/>
    <w:numStyleLink w:val="BulletedList"/>
  </w:abstractNum>
  <w:abstractNum w:abstractNumId="14" w15:restartNumberingAfterBreak="0">
    <w:nsid w:val="138E5E7B"/>
    <w:multiLevelType w:val="multilevel"/>
    <w:tmpl w:val="0409001D"/>
    <w:numStyleLink w:val="NumberedList"/>
  </w:abstractNum>
  <w:abstractNum w:abstractNumId="15" w15:restartNumberingAfterBreak="0">
    <w:nsid w:val="18813AAE"/>
    <w:multiLevelType w:val="hybridMultilevel"/>
    <w:tmpl w:val="41EC741A"/>
    <w:lvl w:ilvl="0" w:tplc="8096A036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753A7"/>
    <w:multiLevelType w:val="multilevel"/>
    <w:tmpl w:val="3F622288"/>
    <w:styleLink w:val="NumberedLists"/>
    <w:lvl w:ilvl="0">
      <w:start w:val="1"/>
      <w:numFmt w:val="decimal"/>
      <w:lvlText w:val="%1.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0E6520F"/>
    <w:multiLevelType w:val="multilevel"/>
    <w:tmpl w:val="AEEE736E"/>
    <w:numStyleLink w:val="BulletedList"/>
  </w:abstractNum>
  <w:abstractNum w:abstractNumId="18" w15:restartNumberingAfterBreak="0">
    <w:nsid w:val="256554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5CE777F"/>
    <w:multiLevelType w:val="hybridMultilevel"/>
    <w:tmpl w:val="2AB25432"/>
    <w:lvl w:ilvl="0" w:tplc="E770605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B779B"/>
    <w:multiLevelType w:val="multilevel"/>
    <w:tmpl w:val="AEEE736E"/>
    <w:numStyleLink w:val="BulletedList"/>
  </w:abstractNum>
  <w:abstractNum w:abstractNumId="21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208EA"/>
    <w:multiLevelType w:val="multilevel"/>
    <w:tmpl w:val="A9BC24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3" w15:restartNumberingAfterBreak="0">
    <w:nsid w:val="47165A79"/>
    <w:multiLevelType w:val="multilevel"/>
    <w:tmpl w:val="3F6222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7802A04"/>
    <w:multiLevelType w:val="hybridMultilevel"/>
    <w:tmpl w:val="6E5AD6DC"/>
    <w:lvl w:ilvl="0" w:tplc="49A48B2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E53DD"/>
    <w:multiLevelType w:val="hybridMultilevel"/>
    <w:tmpl w:val="E07ECE10"/>
    <w:lvl w:ilvl="0" w:tplc="D6A4CE04">
      <w:start w:val="1"/>
      <w:numFmt w:val="decimal"/>
      <w:pStyle w:val="List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964F3"/>
    <w:multiLevelType w:val="multilevel"/>
    <w:tmpl w:val="0409001D"/>
    <w:styleLink w:val="NumberedList"/>
    <w:lvl w:ilvl="0">
      <w:start w:val="1"/>
      <w:numFmt w:val="decimal"/>
      <w:lvlText w:val="%1)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CF74587"/>
    <w:multiLevelType w:val="multilevel"/>
    <w:tmpl w:val="AEEE736E"/>
    <w:numStyleLink w:val="BulletedList"/>
  </w:abstractNum>
  <w:abstractNum w:abstractNumId="29" w15:restartNumberingAfterBreak="0">
    <w:nsid w:val="62D67EB4"/>
    <w:multiLevelType w:val="hybridMultilevel"/>
    <w:tmpl w:val="75FCE2CC"/>
    <w:lvl w:ilvl="0" w:tplc="6AA48910">
      <w:start w:val="1"/>
      <w:numFmt w:val="lowerRoman"/>
      <w:lvlText w:val="%1."/>
      <w:lvlJc w:val="left"/>
      <w:pPr>
        <w:ind w:left="851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50C5ABD"/>
    <w:multiLevelType w:val="hybridMultilevel"/>
    <w:tmpl w:val="CFDE061E"/>
    <w:lvl w:ilvl="0" w:tplc="F0D48066">
      <w:start w:val="1"/>
      <w:numFmt w:val="lowerRoman"/>
      <w:lvlText w:val="%1."/>
      <w:lvlJc w:val="righ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5A10F6D"/>
    <w:multiLevelType w:val="hybridMultilevel"/>
    <w:tmpl w:val="520A9BF8"/>
    <w:lvl w:ilvl="0" w:tplc="E434555C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837273"/>
    <w:multiLevelType w:val="multilevel"/>
    <w:tmpl w:val="1AF0E620"/>
    <w:numStyleLink w:val="ListNumbers"/>
  </w:abstractNum>
  <w:abstractNum w:abstractNumId="33" w15:restartNumberingAfterBreak="0">
    <w:nsid w:val="68B00684"/>
    <w:multiLevelType w:val="multilevel"/>
    <w:tmpl w:val="3F622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4" w15:restartNumberingAfterBreak="0">
    <w:nsid w:val="7755475D"/>
    <w:multiLevelType w:val="multilevel"/>
    <w:tmpl w:val="AEEE736E"/>
    <w:numStyleLink w:val="BulletedList"/>
  </w:abstractNum>
  <w:abstractNum w:abstractNumId="35" w15:restartNumberingAfterBreak="0">
    <w:nsid w:val="7CC4382F"/>
    <w:multiLevelType w:val="multilevel"/>
    <w:tmpl w:val="AEEE736E"/>
    <w:numStyleLink w:val="BulletedList"/>
  </w:abstractNum>
  <w:abstractNum w:abstractNumId="36" w15:restartNumberingAfterBreak="0">
    <w:nsid w:val="7D1618C0"/>
    <w:multiLevelType w:val="multilevel"/>
    <w:tmpl w:val="0ADE2E4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2255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D57571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76177844">
    <w:abstractNumId w:val="10"/>
  </w:num>
  <w:num w:numId="2" w16cid:durableId="37706270">
    <w:abstractNumId w:val="21"/>
  </w:num>
  <w:num w:numId="3" w16cid:durableId="782503083">
    <w:abstractNumId w:val="31"/>
  </w:num>
  <w:num w:numId="4" w16cid:durableId="1077753177">
    <w:abstractNumId w:val="36"/>
  </w:num>
  <w:num w:numId="5" w16cid:durableId="1766149350">
    <w:abstractNumId w:val="38"/>
  </w:num>
  <w:num w:numId="6" w16cid:durableId="1494639876">
    <w:abstractNumId w:val="11"/>
  </w:num>
  <w:num w:numId="7" w16cid:durableId="1993364887">
    <w:abstractNumId w:val="20"/>
  </w:num>
  <w:num w:numId="8" w16cid:durableId="52169424">
    <w:abstractNumId w:val="34"/>
  </w:num>
  <w:num w:numId="9" w16cid:durableId="1069495869">
    <w:abstractNumId w:val="28"/>
  </w:num>
  <w:num w:numId="10" w16cid:durableId="734741330">
    <w:abstractNumId w:val="35"/>
  </w:num>
  <w:num w:numId="11" w16cid:durableId="988902594">
    <w:abstractNumId w:val="13"/>
  </w:num>
  <w:num w:numId="12" w16cid:durableId="1278565017">
    <w:abstractNumId w:val="19"/>
  </w:num>
  <w:num w:numId="13" w16cid:durableId="498665502">
    <w:abstractNumId w:val="17"/>
  </w:num>
  <w:num w:numId="14" w16cid:durableId="1598521110">
    <w:abstractNumId w:val="18"/>
  </w:num>
  <w:num w:numId="15" w16cid:durableId="992563723">
    <w:abstractNumId w:val="33"/>
  </w:num>
  <w:num w:numId="16" w16cid:durableId="1854682155">
    <w:abstractNumId w:val="37"/>
  </w:num>
  <w:num w:numId="17" w16cid:durableId="738407091">
    <w:abstractNumId w:val="22"/>
  </w:num>
  <w:num w:numId="18" w16cid:durableId="1136529249">
    <w:abstractNumId w:val="23"/>
  </w:num>
  <w:num w:numId="19" w16cid:durableId="516501906">
    <w:abstractNumId w:val="27"/>
  </w:num>
  <w:num w:numId="20" w16cid:durableId="1442412411">
    <w:abstractNumId w:val="14"/>
  </w:num>
  <w:num w:numId="21" w16cid:durableId="1202205204">
    <w:abstractNumId w:val="32"/>
  </w:num>
  <w:num w:numId="22" w16cid:durableId="317610811">
    <w:abstractNumId w:val="16"/>
  </w:num>
  <w:num w:numId="23" w16cid:durableId="1335689556">
    <w:abstractNumId w:val="8"/>
  </w:num>
  <w:num w:numId="24" w16cid:durableId="1457136839">
    <w:abstractNumId w:val="12"/>
  </w:num>
  <w:num w:numId="25" w16cid:durableId="1595938973">
    <w:abstractNumId w:val="9"/>
  </w:num>
  <w:num w:numId="26" w16cid:durableId="1554779808">
    <w:abstractNumId w:val="7"/>
  </w:num>
  <w:num w:numId="27" w16cid:durableId="854228596">
    <w:abstractNumId w:val="6"/>
  </w:num>
  <w:num w:numId="28" w16cid:durableId="1600140208">
    <w:abstractNumId w:val="5"/>
  </w:num>
  <w:num w:numId="29" w16cid:durableId="1970209210">
    <w:abstractNumId w:val="4"/>
  </w:num>
  <w:num w:numId="30" w16cid:durableId="413892444">
    <w:abstractNumId w:val="3"/>
  </w:num>
  <w:num w:numId="31" w16cid:durableId="1014264387">
    <w:abstractNumId w:val="2"/>
  </w:num>
  <w:num w:numId="32" w16cid:durableId="139541650">
    <w:abstractNumId w:val="1"/>
  </w:num>
  <w:num w:numId="33" w16cid:durableId="1511064678">
    <w:abstractNumId w:val="0"/>
  </w:num>
  <w:num w:numId="34" w16cid:durableId="1933975221">
    <w:abstractNumId w:val="29"/>
  </w:num>
  <w:num w:numId="35" w16cid:durableId="1432582049">
    <w:abstractNumId w:val="30"/>
  </w:num>
  <w:num w:numId="36" w16cid:durableId="1466728428">
    <w:abstractNumId w:val="15"/>
  </w:num>
  <w:num w:numId="37" w16cid:durableId="1184786543">
    <w:abstractNumId w:val="24"/>
  </w:num>
  <w:num w:numId="38" w16cid:durableId="629239210">
    <w:abstractNumId w:val="26"/>
  </w:num>
  <w:num w:numId="39" w16cid:durableId="104598348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xNQKSFkamFhYWZko6SsGpxcWZ+XkgBUa1AKfdfSAsAAAA"/>
  </w:docVars>
  <w:rsids>
    <w:rsidRoot w:val="00C20B87"/>
    <w:rsid w:val="000008DF"/>
    <w:rsid w:val="00003A8D"/>
    <w:rsid w:val="00006349"/>
    <w:rsid w:val="000065CE"/>
    <w:rsid w:val="000101BD"/>
    <w:rsid w:val="000110CC"/>
    <w:rsid w:val="00011178"/>
    <w:rsid w:val="00012F46"/>
    <w:rsid w:val="000145AF"/>
    <w:rsid w:val="00017F4E"/>
    <w:rsid w:val="000219E8"/>
    <w:rsid w:val="00026EEC"/>
    <w:rsid w:val="00032D79"/>
    <w:rsid w:val="000336DE"/>
    <w:rsid w:val="000344D7"/>
    <w:rsid w:val="000361FF"/>
    <w:rsid w:val="00036570"/>
    <w:rsid w:val="00037608"/>
    <w:rsid w:val="00040FDC"/>
    <w:rsid w:val="0004596C"/>
    <w:rsid w:val="000459EC"/>
    <w:rsid w:val="00046D1D"/>
    <w:rsid w:val="000505FA"/>
    <w:rsid w:val="00052ABE"/>
    <w:rsid w:val="00053C51"/>
    <w:rsid w:val="00055C98"/>
    <w:rsid w:val="000573F4"/>
    <w:rsid w:val="00060D3C"/>
    <w:rsid w:val="000612EF"/>
    <w:rsid w:val="00063A65"/>
    <w:rsid w:val="00064373"/>
    <w:rsid w:val="000657C2"/>
    <w:rsid w:val="00072408"/>
    <w:rsid w:val="00073D2C"/>
    <w:rsid w:val="0007404B"/>
    <w:rsid w:val="000762BD"/>
    <w:rsid w:val="00082242"/>
    <w:rsid w:val="0008229C"/>
    <w:rsid w:val="00083F2A"/>
    <w:rsid w:val="00085812"/>
    <w:rsid w:val="00091D11"/>
    <w:rsid w:val="00095C68"/>
    <w:rsid w:val="00095D0E"/>
    <w:rsid w:val="00096B71"/>
    <w:rsid w:val="000A01C0"/>
    <w:rsid w:val="000A0A36"/>
    <w:rsid w:val="000A0B74"/>
    <w:rsid w:val="000A1041"/>
    <w:rsid w:val="000A2AAE"/>
    <w:rsid w:val="000A4010"/>
    <w:rsid w:val="000A4C17"/>
    <w:rsid w:val="000A5F69"/>
    <w:rsid w:val="000A7F75"/>
    <w:rsid w:val="000B0A14"/>
    <w:rsid w:val="000B292D"/>
    <w:rsid w:val="000B2B9D"/>
    <w:rsid w:val="000C0E4B"/>
    <w:rsid w:val="000C32D7"/>
    <w:rsid w:val="000C49AB"/>
    <w:rsid w:val="000C4A26"/>
    <w:rsid w:val="000C5572"/>
    <w:rsid w:val="000C5E54"/>
    <w:rsid w:val="000D00D4"/>
    <w:rsid w:val="000D575B"/>
    <w:rsid w:val="000D6780"/>
    <w:rsid w:val="000E2C74"/>
    <w:rsid w:val="000E2D34"/>
    <w:rsid w:val="000E4DD8"/>
    <w:rsid w:val="000E605B"/>
    <w:rsid w:val="000F3086"/>
    <w:rsid w:val="00100815"/>
    <w:rsid w:val="001025AE"/>
    <w:rsid w:val="001026CE"/>
    <w:rsid w:val="001037C2"/>
    <w:rsid w:val="0010411D"/>
    <w:rsid w:val="001045CF"/>
    <w:rsid w:val="00110FDD"/>
    <w:rsid w:val="001110A7"/>
    <w:rsid w:val="00113FCC"/>
    <w:rsid w:val="001142D1"/>
    <w:rsid w:val="00114A76"/>
    <w:rsid w:val="00115844"/>
    <w:rsid w:val="00115E83"/>
    <w:rsid w:val="001166BF"/>
    <w:rsid w:val="00125103"/>
    <w:rsid w:val="001302F6"/>
    <w:rsid w:val="00130E5C"/>
    <w:rsid w:val="00131CAD"/>
    <w:rsid w:val="00132750"/>
    <w:rsid w:val="00132F30"/>
    <w:rsid w:val="001336AA"/>
    <w:rsid w:val="0013664B"/>
    <w:rsid w:val="00143CEA"/>
    <w:rsid w:val="00144294"/>
    <w:rsid w:val="00146930"/>
    <w:rsid w:val="00152117"/>
    <w:rsid w:val="00152798"/>
    <w:rsid w:val="00152DB7"/>
    <w:rsid w:val="00152E81"/>
    <w:rsid w:val="00154129"/>
    <w:rsid w:val="00154CE4"/>
    <w:rsid w:val="001553F4"/>
    <w:rsid w:val="00155D6F"/>
    <w:rsid w:val="00156715"/>
    <w:rsid w:val="00156B3B"/>
    <w:rsid w:val="00157779"/>
    <w:rsid w:val="0015798E"/>
    <w:rsid w:val="0016003A"/>
    <w:rsid w:val="0016093C"/>
    <w:rsid w:val="0016221E"/>
    <w:rsid w:val="0016367F"/>
    <w:rsid w:val="00165E13"/>
    <w:rsid w:val="00166BBC"/>
    <w:rsid w:val="00166ECF"/>
    <w:rsid w:val="00173606"/>
    <w:rsid w:val="00174CC2"/>
    <w:rsid w:val="0017513E"/>
    <w:rsid w:val="00177090"/>
    <w:rsid w:val="001805EC"/>
    <w:rsid w:val="00180875"/>
    <w:rsid w:val="00180A9A"/>
    <w:rsid w:val="00183E2D"/>
    <w:rsid w:val="0018494B"/>
    <w:rsid w:val="00186B4F"/>
    <w:rsid w:val="00187534"/>
    <w:rsid w:val="0018767F"/>
    <w:rsid w:val="00191D7C"/>
    <w:rsid w:val="001924CF"/>
    <w:rsid w:val="00194838"/>
    <w:rsid w:val="00196EB6"/>
    <w:rsid w:val="001A0D96"/>
    <w:rsid w:val="001A167B"/>
    <w:rsid w:val="001A3B66"/>
    <w:rsid w:val="001A5D24"/>
    <w:rsid w:val="001A6298"/>
    <w:rsid w:val="001A774A"/>
    <w:rsid w:val="001A7789"/>
    <w:rsid w:val="001B0C26"/>
    <w:rsid w:val="001B1462"/>
    <w:rsid w:val="001B1639"/>
    <w:rsid w:val="001B1B58"/>
    <w:rsid w:val="001B2634"/>
    <w:rsid w:val="001B496A"/>
    <w:rsid w:val="001B533D"/>
    <w:rsid w:val="001B59CE"/>
    <w:rsid w:val="001B5DFC"/>
    <w:rsid w:val="001C0916"/>
    <w:rsid w:val="001C0C1B"/>
    <w:rsid w:val="001C2CA5"/>
    <w:rsid w:val="001C413D"/>
    <w:rsid w:val="001C56FD"/>
    <w:rsid w:val="001C5B3B"/>
    <w:rsid w:val="001C6630"/>
    <w:rsid w:val="001D32C9"/>
    <w:rsid w:val="001D3CE8"/>
    <w:rsid w:val="001D4843"/>
    <w:rsid w:val="001D5D39"/>
    <w:rsid w:val="001D7AF6"/>
    <w:rsid w:val="001E0555"/>
    <w:rsid w:val="001E0AFD"/>
    <w:rsid w:val="001E5B39"/>
    <w:rsid w:val="001F1426"/>
    <w:rsid w:val="001F2B08"/>
    <w:rsid w:val="001F5BBC"/>
    <w:rsid w:val="001F7F96"/>
    <w:rsid w:val="00200B1D"/>
    <w:rsid w:val="002010AF"/>
    <w:rsid w:val="00201762"/>
    <w:rsid w:val="00206C43"/>
    <w:rsid w:val="00207337"/>
    <w:rsid w:val="00212650"/>
    <w:rsid w:val="00214828"/>
    <w:rsid w:val="002174C9"/>
    <w:rsid w:val="00220402"/>
    <w:rsid w:val="00220AEF"/>
    <w:rsid w:val="00222091"/>
    <w:rsid w:val="00223A2E"/>
    <w:rsid w:val="0023149C"/>
    <w:rsid w:val="00234EE5"/>
    <w:rsid w:val="00235EF3"/>
    <w:rsid w:val="00242189"/>
    <w:rsid w:val="00244404"/>
    <w:rsid w:val="00246F18"/>
    <w:rsid w:val="002477D2"/>
    <w:rsid w:val="00247CB6"/>
    <w:rsid w:val="00247E4F"/>
    <w:rsid w:val="00250B4D"/>
    <w:rsid w:val="00252A81"/>
    <w:rsid w:val="0026057A"/>
    <w:rsid w:val="00262549"/>
    <w:rsid w:val="00262CE5"/>
    <w:rsid w:val="0026369D"/>
    <w:rsid w:val="002679E2"/>
    <w:rsid w:val="00275DBB"/>
    <w:rsid w:val="00275EA1"/>
    <w:rsid w:val="00277A76"/>
    <w:rsid w:val="00280A43"/>
    <w:rsid w:val="002862A4"/>
    <w:rsid w:val="00290819"/>
    <w:rsid w:val="00292C9B"/>
    <w:rsid w:val="00294466"/>
    <w:rsid w:val="002965C7"/>
    <w:rsid w:val="0029699B"/>
    <w:rsid w:val="00296D2C"/>
    <w:rsid w:val="00297135"/>
    <w:rsid w:val="002A2180"/>
    <w:rsid w:val="002A3357"/>
    <w:rsid w:val="002A411C"/>
    <w:rsid w:val="002A7DA7"/>
    <w:rsid w:val="002A7FC3"/>
    <w:rsid w:val="002B26AE"/>
    <w:rsid w:val="002B5475"/>
    <w:rsid w:val="002B5E62"/>
    <w:rsid w:val="002B6212"/>
    <w:rsid w:val="002B66C7"/>
    <w:rsid w:val="002B7534"/>
    <w:rsid w:val="002C059D"/>
    <w:rsid w:val="002C0FCB"/>
    <w:rsid w:val="002C1253"/>
    <w:rsid w:val="002C1319"/>
    <w:rsid w:val="002C4FC9"/>
    <w:rsid w:val="002C7508"/>
    <w:rsid w:val="002D02DF"/>
    <w:rsid w:val="002D187E"/>
    <w:rsid w:val="002D1B92"/>
    <w:rsid w:val="002D28B0"/>
    <w:rsid w:val="002D3933"/>
    <w:rsid w:val="002D5464"/>
    <w:rsid w:val="002D7091"/>
    <w:rsid w:val="002E13E2"/>
    <w:rsid w:val="002E2633"/>
    <w:rsid w:val="002E6E8F"/>
    <w:rsid w:val="002E72D7"/>
    <w:rsid w:val="002E76C4"/>
    <w:rsid w:val="002E7ABD"/>
    <w:rsid w:val="002F054E"/>
    <w:rsid w:val="002F31E4"/>
    <w:rsid w:val="002F49D0"/>
    <w:rsid w:val="002F4D4F"/>
    <w:rsid w:val="002F535E"/>
    <w:rsid w:val="002F7DA6"/>
    <w:rsid w:val="00302E0F"/>
    <w:rsid w:val="00302E9D"/>
    <w:rsid w:val="00303393"/>
    <w:rsid w:val="00304289"/>
    <w:rsid w:val="003053AC"/>
    <w:rsid w:val="00305748"/>
    <w:rsid w:val="00307C6B"/>
    <w:rsid w:val="0031168A"/>
    <w:rsid w:val="003119B1"/>
    <w:rsid w:val="003121E5"/>
    <w:rsid w:val="0031370B"/>
    <w:rsid w:val="003157AA"/>
    <w:rsid w:val="00315F99"/>
    <w:rsid w:val="00316C31"/>
    <w:rsid w:val="003179B1"/>
    <w:rsid w:val="00320D40"/>
    <w:rsid w:val="00326BE1"/>
    <w:rsid w:val="003302D5"/>
    <w:rsid w:val="00333882"/>
    <w:rsid w:val="00334001"/>
    <w:rsid w:val="0033726E"/>
    <w:rsid w:val="003379C2"/>
    <w:rsid w:val="00340ACC"/>
    <w:rsid w:val="003507FA"/>
    <w:rsid w:val="00351316"/>
    <w:rsid w:val="003525D7"/>
    <w:rsid w:val="00353434"/>
    <w:rsid w:val="00353E3E"/>
    <w:rsid w:val="003542A2"/>
    <w:rsid w:val="0035589B"/>
    <w:rsid w:val="00361DE6"/>
    <w:rsid w:val="003620CE"/>
    <w:rsid w:val="00363E8A"/>
    <w:rsid w:val="00366815"/>
    <w:rsid w:val="003678C1"/>
    <w:rsid w:val="00371824"/>
    <w:rsid w:val="003728A7"/>
    <w:rsid w:val="00373623"/>
    <w:rsid w:val="003742EC"/>
    <w:rsid w:val="003745C9"/>
    <w:rsid w:val="00376152"/>
    <w:rsid w:val="003761C9"/>
    <w:rsid w:val="0037633D"/>
    <w:rsid w:val="00377D45"/>
    <w:rsid w:val="003820D7"/>
    <w:rsid w:val="003871D5"/>
    <w:rsid w:val="00390FB3"/>
    <w:rsid w:val="00392849"/>
    <w:rsid w:val="00392947"/>
    <w:rsid w:val="00392F86"/>
    <w:rsid w:val="003953A8"/>
    <w:rsid w:val="00396247"/>
    <w:rsid w:val="00397435"/>
    <w:rsid w:val="003974E9"/>
    <w:rsid w:val="003A0BFA"/>
    <w:rsid w:val="003A38F0"/>
    <w:rsid w:val="003A6EBD"/>
    <w:rsid w:val="003B017E"/>
    <w:rsid w:val="003B0E0A"/>
    <w:rsid w:val="003B1813"/>
    <w:rsid w:val="003B2357"/>
    <w:rsid w:val="003B3595"/>
    <w:rsid w:val="003B45BB"/>
    <w:rsid w:val="003B6651"/>
    <w:rsid w:val="003C089B"/>
    <w:rsid w:val="003C1E1A"/>
    <w:rsid w:val="003C4B04"/>
    <w:rsid w:val="003C5D61"/>
    <w:rsid w:val="003D10BF"/>
    <w:rsid w:val="003D1C6A"/>
    <w:rsid w:val="003D2E99"/>
    <w:rsid w:val="003E0DC3"/>
    <w:rsid w:val="003E3323"/>
    <w:rsid w:val="003E3DC9"/>
    <w:rsid w:val="003E58EB"/>
    <w:rsid w:val="003E65F1"/>
    <w:rsid w:val="003E7E4B"/>
    <w:rsid w:val="00403590"/>
    <w:rsid w:val="00404202"/>
    <w:rsid w:val="004111D3"/>
    <w:rsid w:val="00411A1B"/>
    <w:rsid w:val="00416533"/>
    <w:rsid w:val="00420721"/>
    <w:rsid w:val="00421DEC"/>
    <w:rsid w:val="00425DA2"/>
    <w:rsid w:val="00426EFB"/>
    <w:rsid w:val="004338EB"/>
    <w:rsid w:val="00435584"/>
    <w:rsid w:val="004374DA"/>
    <w:rsid w:val="00442D2C"/>
    <w:rsid w:val="004504A9"/>
    <w:rsid w:val="0045167E"/>
    <w:rsid w:val="00451D2A"/>
    <w:rsid w:val="004579C1"/>
    <w:rsid w:val="004603C5"/>
    <w:rsid w:val="004616E8"/>
    <w:rsid w:val="00462BD2"/>
    <w:rsid w:val="00464077"/>
    <w:rsid w:val="00471104"/>
    <w:rsid w:val="00473533"/>
    <w:rsid w:val="00474519"/>
    <w:rsid w:val="004803B6"/>
    <w:rsid w:val="004834BC"/>
    <w:rsid w:val="004841DD"/>
    <w:rsid w:val="0048506C"/>
    <w:rsid w:val="004852CA"/>
    <w:rsid w:val="00490B32"/>
    <w:rsid w:val="00491A56"/>
    <w:rsid w:val="00491ECF"/>
    <w:rsid w:val="0049371C"/>
    <w:rsid w:val="00494C02"/>
    <w:rsid w:val="00494E28"/>
    <w:rsid w:val="00496247"/>
    <w:rsid w:val="004A099B"/>
    <w:rsid w:val="004A1A1C"/>
    <w:rsid w:val="004A2F7F"/>
    <w:rsid w:val="004A2FF6"/>
    <w:rsid w:val="004A37DF"/>
    <w:rsid w:val="004A535C"/>
    <w:rsid w:val="004A78CD"/>
    <w:rsid w:val="004B186B"/>
    <w:rsid w:val="004B29A8"/>
    <w:rsid w:val="004B70C3"/>
    <w:rsid w:val="004C03D5"/>
    <w:rsid w:val="004C0BC6"/>
    <w:rsid w:val="004C1E0C"/>
    <w:rsid w:val="004C2E0D"/>
    <w:rsid w:val="004C4AA3"/>
    <w:rsid w:val="004C6E63"/>
    <w:rsid w:val="004D0A9D"/>
    <w:rsid w:val="004D1757"/>
    <w:rsid w:val="004D1A09"/>
    <w:rsid w:val="004D7925"/>
    <w:rsid w:val="004E089F"/>
    <w:rsid w:val="004E15BA"/>
    <w:rsid w:val="004F06F5"/>
    <w:rsid w:val="004F5130"/>
    <w:rsid w:val="004F5614"/>
    <w:rsid w:val="004F7114"/>
    <w:rsid w:val="0050074D"/>
    <w:rsid w:val="00500DE1"/>
    <w:rsid w:val="00501D73"/>
    <w:rsid w:val="00502D5C"/>
    <w:rsid w:val="00503296"/>
    <w:rsid w:val="0050376C"/>
    <w:rsid w:val="00503BA2"/>
    <w:rsid w:val="00503D87"/>
    <w:rsid w:val="005054B7"/>
    <w:rsid w:val="00507E5E"/>
    <w:rsid w:val="00511E2B"/>
    <w:rsid w:val="005130BD"/>
    <w:rsid w:val="00513A6A"/>
    <w:rsid w:val="00515B59"/>
    <w:rsid w:val="00515F57"/>
    <w:rsid w:val="005211ED"/>
    <w:rsid w:val="0052477D"/>
    <w:rsid w:val="00525156"/>
    <w:rsid w:val="005258A6"/>
    <w:rsid w:val="00527504"/>
    <w:rsid w:val="005276B1"/>
    <w:rsid w:val="0053062A"/>
    <w:rsid w:val="0053168B"/>
    <w:rsid w:val="00532462"/>
    <w:rsid w:val="00536C33"/>
    <w:rsid w:val="00537B1A"/>
    <w:rsid w:val="005409E5"/>
    <w:rsid w:val="00540EB3"/>
    <w:rsid w:val="00543989"/>
    <w:rsid w:val="00545B6F"/>
    <w:rsid w:val="00546EA2"/>
    <w:rsid w:val="005478B3"/>
    <w:rsid w:val="00550820"/>
    <w:rsid w:val="00552ECD"/>
    <w:rsid w:val="00552FF6"/>
    <w:rsid w:val="00565E16"/>
    <w:rsid w:val="00566069"/>
    <w:rsid w:val="005668AD"/>
    <w:rsid w:val="00566D65"/>
    <w:rsid w:val="00567D02"/>
    <w:rsid w:val="005753B2"/>
    <w:rsid w:val="00577738"/>
    <w:rsid w:val="00580B21"/>
    <w:rsid w:val="00585316"/>
    <w:rsid w:val="00585BE9"/>
    <w:rsid w:val="0059118B"/>
    <w:rsid w:val="00593AC9"/>
    <w:rsid w:val="00594593"/>
    <w:rsid w:val="00595395"/>
    <w:rsid w:val="0059689D"/>
    <w:rsid w:val="005976A2"/>
    <w:rsid w:val="005A027B"/>
    <w:rsid w:val="005A07AC"/>
    <w:rsid w:val="005A0E79"/>
    <w:rsid w:val="005A2D44"/>
    <w:rsid w:val="005B1872"/>
    <w:rsid w:val="005B41FB"/>
    <w:rsid w:val="005B6A63"/>
    <w:rsid w:val="005C089A"/>
    <w:rsid w:val="005C2D15"/>
    <w:rsid w:val="005C2D85"/>
    <w:rsid w:val="005C37D4"/>
    <w:rsid w:val="005C3EF2"/>
    <w:rsid w:val="005C488C"/>
    <w:rsid w:val="005C59C2"/>
    <w:rsid w:val="005D0CEA"/>
    <w:rsid w:val="005D20D8"/>
    <w:rsid w:val="005D243C"/>
    <w:rsid w:val="005D3E4D"/>
    <w:rsid w:val="005D5CA3"/>
    <w:rsid w:val="005D7EED"/>
    <w:rsid w:val="005E07B3"/>
    <w:rsid w:val="005E5F97"/>
    <w:rsid w:val="005F0F9E"/>
    <w:rsid w:val="0060029D"/>
    <w:rsid w:val="0060187A"/>
    <w:rsid w:val="00605261"/>
    <w:rsid w:val="006078FF"/>
    <w:rsid w:val="006119C8"/>
    <w:rsid w:val="0061346B"/>
    <w:rsid w:val="00614240"/>
    <w:rsid w:val="00615E39"/>
    <w:rsid w:val="006212B7"/>
    <w:rsid w:val="006221B7"/>
    <w:rsid w:val="00622D89"/>
    <w:rsid w:val="00623534"/>
    <w:rsid w:val="00623F82"/>
    <w:rsid w:val="00626617"/>
    <w:rsid w:val="00627FB4"/>
    <w:rsid w:val="0063016C"/>
    <w:rsid w:val="00630A6A"/>
    <w:rsid w:val="006324FC"/>
    <w:rsid w:val="00635DD1"/>
    <w:rsid w:val="006365E4"/>
    <w:rsid w:val="00636C19"/>
    <w:rsid w:val="00640482"/>
    <w:rsid w:val="006423B4"/>
    <w:rsid w:val="00644EFD"/>
    <w:rsid w:val="00647202"/>
    <w:rsid w:val="0065036F"/>
    <w:rsid w:val="00650598"/>
    <w:rsid w:val="00655478"/>
    <w:rsid w:val="00655827"/>
    <w:rsid w:val="006576F2"/>
    <w:rsid w:val="006578B4"/>
    <w:rsid w:val="006606ED"/>
    <w:rsid w:val="006614A9"/>
    <w:rsid w:val="00663C14"/>
    <w:rsid w:val="00665933"/>
    <w:rsid w:val="00666E31"/>
    <w:rsid w:val="00667281"/>
    <w:rsid w:val="006718E8"/>
    <w:rsid w:val="00671C4A"/>
    <w:rsid w:val="006762F9"/>
    <w:rsid w:val="00676A0B"/>
    <w:rsid w:val="00676B1A"/>
    <w:rsid w:val="006772FB"/>
    <w:rsid w:val="00682B55"/>
    <w:rsid w:val="00684F51"/>
    <w:rsid w:val="0068583E"/>
    <w:rsid w:val="00685CA9"/>
    <w:rsid w:val="00691178"/>
    <w:rsid w:val="00691C2E"/>
    <w:rsid w:val="00696C64"/>
    <w:rsid w:val="006A09B8"/>
    <w:rsid w:val="006A15FA"/>
    <w:rsid w:val="006A530D"/>
    <w:rsid w:val="006B03C8"/>
    <w:rsid w:val="006B0D18"/>
    <w:rsid w:val="006B357A"/>
    <w:rsid w:val="006B394E"/>
    <w:rsid w:val="006B4393"/>
    <w:rsid w:val="006B4787"/>
    <w:rsid w:val="006B4EFD"/>
    <w:rsid w:val="006B4F16"/>
    <w:rsid w:val="006B587D"/>
    <w:rsid w:val="006B62B0"/>
    <w:rsid w:val="006C1289"/>
    <w:rsid w:val="006C184D"/>
    <w:rsid w:val="006C2E03"/>
    <w:rsid w:val="006C5B56"/>
    <w:rsid w:val="006C665A"/>
    <w:rsid w:val="006D0360"/>
    <w:rsid w:val="006D04AD"/>
    <w:rsid w:val="006D1725"/>
    <w:rsid w:val="006D3FD0"/>
    <w:rsid w:val="006D601B"/>
    <w:rsid w:val="006E0954"/>
    <w:rsid w:val="006E1ABC"/>
    <w:rsid w:val="006E275E"/>
    <w:rsid w:val="006E3047"/>
    <w:rsid w:val="006E3388"/>
    <w:rsid w:val="006E4486"/>
    <w:rsid w:val="006E6FFB"/>
    <w:rsid w:val="006F01C8"/>
    <w:rsid w:val="006F05FA"/>
    <w:rsid w:val="006F2B25"/>
    <w:rsid w:val="006F2D63"/>
    <w:rsid w:val="006F3372"/>
    <w:rsid w:val="006F3501"/>
    <w:rsid w:val="00700C86"/>
    <w:rsid w:val="00700D08"/>
    <w:rsid w:val="0070161F"/>
    <w:rsid w:val="00703523"/>
    <w:rsid w:val="007045D4"/>
    <w:rsid w:val="00706BD2"/>
    <w:rsid w:val="007074D3"/>
    <w:rsid w:val="007101C1"/>
    <w:rsid w:val="007144C3"/>
    <w:rsid w:val="00714E92"/>
    <w:rsid w:val="00717D25"/>
    <w:rsid w:val="00720FD2"/>
    <w:rsid w:val="00721181"/>
    <w:rsid w:val="00725C7C"/>
    <w:rsid w:val="00732C99"/>
    <w:rsid w:val="00733C19"/>
    <w:rsid w:val="00733D44"/>
    <w:rsid w:val="00736194"/>
    <w:rsid w:val="00737C7A"/>
    <w:rsid w:val="00740116"/>
    <w:rsid w:val="00741F31"/>
    <w:rsid w:val="00743CF9"/>
    <w:rsid w:val="00743DBB"/>
    <w:rsid w:val="00745052"/>
    <w:rsid w:val="007532D1"/>
    <w:rsid w:val="00753F86"/>
    <w:rsid w:val="007540A9"/>
    <w:rsid w:val="0075606E"/>
    <w:rsid w:val="00756257"/>
    <w:rsid w:val="00760B55"/>
    <w:rsid w:val="0076385C"/>
    <w:rsid w:val="00767FA8"/>
    <w:rsid w:val="0077168B"/>
    <w:rsid w:val="007718A7"/>
    <w:rsid w:val="00775D20"/>
    <w:rsid w:val="00781B52"/>
    <w:rsid w:val="007824B3"/>
    <w:rsid w:val="00782906"/>
    <w:rsid w:val="00784AB0"/>
    <w:rsid w:val="00786A4B"/>
    <w:rsid w:val="00790964"/>
    <w:rsid w:val="00794F99"/>
    <w:rsid w:val="00796D67"/>
    <w:rsid w:val="007A02AB"/>
    <w:rsid w:val="007A0493"/>
    <w:rsid w:val="007A1238"/>
    <w:rsid w:val="007A1A71"/>
    <w:rsid w:val="007A4379"/>
    <w:rsid w:val="007A49B4"/>
    <w:rsid w:val="007A5D44"/>
    <w:rsid w:val="007A7AD0"/>
    <w:rsid w:val="007B3287"/>
    <w:rsid w:val="007B55FE"/>
    <w:rsid w:val="007B592C"/>
    <w:rsid w:val="007B686D"/>
    <w:rsid w:val="007C1ABB"/>
    <w:rsid w:val="007C28DA"/>
    <w:rsid w:val="007C3045"/>
    <w:rsid w:val="007C578B"/>
    <w:rsid w:val="007C5B6D"/>
    <w:rsid w:val="007C6157"/>
    <w:rsid w:val="007C6442"/>
    <w:rsid w:val="007D2EB4"/>
    <w:rsid w:val="007D4CA6"/>
    <w:rsid w:val="007D54C7"/>
    <w:rsid w:val="007D6219"/>
    <w:rsid w:val="007D70F6"/>
    <w:rsid w:val="007E06A5"/>
    <w:rsid w:val="007E54BF"/>
    <w:rsid w:val="007E672A"/>
    <w:rsid w:val="007E6E93"/>
    <w:rsid w:val="007F0618"/>
    <w:rsid w:val="007F0942"/>
    <w:rsid w:val="007F49A4"/>
    <w:rsid w:val="007F4BA1"/>
    <w:rsid w:val="007F6B3D"/>
    <w:rsid w:val="007F7F35"/>
    <w:rsid w:val="008043E6"/>
    <w:rsid w:val="008053A8"/>
    <w:rsid w:val="00805CAB"/>
    <w:rsid w:val="00807BF5"/>
    <w:rsid w:val="008108B1"/>
    <w:rsid w:val="008120CF"/>
    <w:rsid w:val="00812DA9"/>
    <w:rsid w:val="008140D3"/>
    <w:rsid w:val="00814FF9"/>
    <w:rsid w:val="00815395"/>
    <w:rsid w:val="00816ECC"/>
    <w:rsid w:val="00822315"/>
    <w:rsid w:val="00824FD9"/>
    <w:rsid w:val="00830B1E"/>
    <w:rsid w:val="0083147F"/>
    <w:rsid w:val="00834A75"/>
    <w:rsid w:val="00834F4E"/>
    <w:rsid w:val="00836190"/>
    <w:rsid w:val="00841440"/>
    <w:rsid w:val="0084161B"/>
    <w:rsid w:val="008419A0"/>
    <w:rsid w:val="0084708F"/>
    <w:rsid w:val="00851337"/>
    <w:rsid w:val="0085430A"/>
    <w:rsid w:val="00856289"/>
    <w:rsid w:val="00860436"/>
    <w:rsid w:val="00861D70"/>
    <w:rsid w:val="00861E3E"/>
    <w:rsid w:val="00864DFE"/>
    <w:rsid w:val="008705D9"/>
    <w:rsid w:val="00870711"/>
    <w:rsid w:val="008755A2"/>
    <w:rsid w:val="00877E2D"/>
    <w:rsid w:val="00880333"/>
    <w:rsid w:val="00880C81"/>
    <w:rsid w:val="008811C9"/>
    <w:rsid w:val="00884C5B"/>
    <w:rsid w:val="00886C2F"/>
    <w:rsid w:val="00891217"/>
    <w:rsid w:val="00891B4A"/>
    <w:rsid w:val="00892C06"/>
    <w:rsid w:val="008939E4"/>
    <w:rsid w:val="00896512"/>
    <w:rsid w:val="0089665E"/>
    <w:rsid w:val="00896949"/>
    <w:rsid w:val="00897E56"/>
    <w:rsid w:val="00897E70"/>
    <w:rsid w:val="008A0723"/>
    <w:rsid w:val="008A0730"/>
    <w:rsid w:val="008A0799"/>
    <w:rsid w:val="008A1618"/>
    <w:rsid w:val="008A1675"/>
    <w:rsid w:val="008A1E4C"/>
    <w:rsid w:val="008A24D6"/>
    <w:rsid w:val="008A3986"/>
    <w:rsid w:val="008A45A6"/>
    <w:rsid w:val="008B1E79"/>
    <w:rsid w:val="008B423E"/>
    <w:rsid w:val="008C3094"/>
    <w:rsid w:val="008C54F0"/>
    <w:rsid w:val="008C6724"/>
    <w:rsid w:val="008C6914"/>
    <w:rsid w:val="008D17C4"/>
    <w:rsid w:val="008D2DDA"/>
    <w:rsid w:val="008D3261"/>
    <w:rsid w:val="008D344A"/>
    <w:rsid w:val="008D656C"/>
    <w:rsid w:val="008D6C59"/>
    <w:rsid w:val="008D7226"/>
    <w:rsid w:val="008D7975"/>
    <w:rsid w:val="008E15A3"/>
    <w:rsid w:val="008E1C2F"/>
    <w:rsid w:val="008E2026"/>
    <w:rsid w:val="008E6227"/>
    <w:rsid w:val="008F2C11"/>
    <w:rsid w:val="008F42FC"/>
    <w:rsid w:val="008F7F4D"/>
    <w:rsid w:val="00900283"/>
    <w:rsid w:val="00902FE9"/>
    <w:rsid w:val="009049D3"/>
    <w:rsid w:val="00906884"/>
    <w:rsid w:val="00910AFC"/>
    <w:rsid w:val="009112D6"/>
    <w:rsid w:val="009134C0"/>
    <w:rsid w:val="00914F21"/>
    <w:rsid w:val="0091575D"/>
    <w:rsid w:val="00917300"/>
    <w:rsid w:val="0091771D"/>
    <w:rsid w:val="00917931"/>
    <w:rsid w:val="00917D88"/>
    <w:rsid w:val="009217BD"/>
    <w:rsid w:val="00921E6A"/>
    <w:rsid w:val="0092301F"/>
    <w:rsid w:val="00923A44"/>
    <w:rsid w:val="00925010"/>
    <w:rsid w:val="009250ED"/>
    <w:rsid w:val="00926D37"/>
    <w:rsid w:val="0093017A"/>
    <w:rsid w:val="00932544"/>
    <w:rsid w:val="00933D41"/>
    <w:rsid w:val="00934831"/>
    <w:rsid w:val="0093516E"/>
    <w:rsid w:val="009373B1"/>
    <w:rsid w:val="00941925"/>
    <w:rsid w:val="00941E5E"/>
    <w:rsid w:val="00942934"/>
    <w:rsid w:val="00942B7E"/>
    <w:rsid w:val="00943EC7"/>
    <w:rsid w:val="0094480E"/>
    <w:rsid w:val="00945552"/>
    <w:rsid w:val="00945F9B"/>
    <w:rsid w:val="00946815"/>
    <w:rsid w:val="009472C3"/>
    <w:rsid w:val="00947A4E"/>
    <w:rsid w:val="009515DB"/>
    <w:rsid w:val="0095195D"/>
    <w:rsid w:val="009548A3"/>
    <w:rsid w:val="009564B3"/>
    <w:rsid w:val="00965F74"/>
    <w:rsid w:val="009707FE"/>
    <w:rsid w:val="0097090C"/>
    <w:rsid w:val="00970E94"/>
    <w:rsid w:val="0097169E"/>
    <w:rsid w:val="0097182F"/>
    <w:rsid w:val="009750DA"/>
    <w:rsid w:val="00977FC8"/>
    <w:rsid w:val="00983EA2"/>
    <w:rsid w:val="00984FD0"/>
    <w:rsid w:val="00985E63"/>
    <w:rsid w:val="009874ED"/>
    <w:rsid w:val="00993CA7"/>
    <w:rsid w:val="00993F2C"/>
    <w:rsid w:val="00994CCF"/>
    <w:rsid w:val="00996708"/>
    <w:rsid w:val="00996F1F"/>
    <w:rsid w:val="00997F91"/>
    <w:rsid w:val="009A4869"/>
    <w:rsid w:val="009A5541"/>
    <w:rsid w:val="009A5F4E"/>
    <w:rsid w:val="009A62E7"/>
    <w:rsid w:val="009A6F27"/>
    <w:rsid w:val="009B137C"/>
    <w:rsid w:val="009B18B0"/>
    <w:rsid w:val="009B2D31"/>
    <w:rsid w:val="009B3F60"/>
    <w:rsid w:val="009B404F"/>
    <w:rsid w:val="009B643A"/>
    <w:rsid w:val="009B653D"/>
    <w:rsid w:val="009C0C2B"/>
    <w:rsid w:val="009C0F0B"/>
    <w:rsid w:val="009C1052"/>
    <w:rsid w:val="009C1A3F"/>
    <w:rsid w:val="009C44F5"/>
    <w:rsid w:val="009C4BCC"/>
    <w:rsid w:val="009D09EA"/>
    <w:rsid w:val="009D3C1F"/>
    <w:rsid w:val="009D4AD4"/>
    <w:rsid w:val="009E0D61"/>
    <w:rsid w:val="009E302E"/>
    <w:rsid w:val="009E37EC"/>
    <w:rsid w:val="009E3CBF"/>
    <w:rsid w:val="009E518D"/>
    <w:rsid w:val="009E57D5"/>
    <w:rsid w:val="009E5C44"/>
    <w:rsid w:val="009F1131"/>
    <w:rsid w:val="009F32FF"/>
    <w:rsid w:val="009F38F2"/>
    <w:rsid w:val="009F45DD"/>
    <w:rsid w:val="009F5C83"/>
    <w:rsid w:val="009F7E78"/>
    <w:rsid w:val="00A02D5D"/>
    <w:rsid w:val="00A045D8"/>
    <w:rsid w:val="00A045DA"/>
    <w:rsid w:val="00A05FAC"/>
    <w:rsid w:val="00A11D0A"/>
    <w:rsid w:val="00A13A51"/>
    <w:rsid w:val="00A13CBD"/>
    <w:rsid w:val="00A15FC5"/>
    <w:rsid w:val="00A173C2"/>
    <w:rsid w:val="00A2131A"/>
    <w:rsid w:val="00A23D6E"/>
    <w:rsid w:val="00A263D7"/>
    <w:rsid w:val="00A26CFD"/>
    <w:rsid w:val="00A26FD4"/>
    <w:rsid w:val="00A27184"/>
    <w:rsid w:val="00A27F9C"/>
    <w:rsid w:val="00A27FB9"/>
    <w:rsid w:val="00A306BE"/>
    <w:rsid w:val="00A309F8"/>
    <w:rsid w:val="00A30A13"/>
    <w:rsid w:val="00A3164A"/>
    <w:rsid w:val="00A32313"/>
    <w:rsid w:val="00A35CAA"/>
    <w:rsid w:val="00A36979"/>
    <w:rsid w:val="00A44055"/>
    <w:rsid w:val="00A45CA0"/>
    <w:rsid w:val="00A47284"/>
    <w:rsid w:val="00A519A1"/>
    <w:rsid w:val="00A53071"/>
    <w:rsid w:val="00A568D9"/>
    <w:rsid w:val="00A606D1"/>
    <w:rsid w:val="00A61E53"/>
    <w:rsid w:val="00A62145"/>
    <w:rsid w:val="00A625DA"/>
    <w:rsid w:val="00A627FD"/>
    <w:rsid w:val="00A658D1"/>
    <w:rsid w:val="00A72085"/>
    <w:rsid w:val="00A72697"/>
    <w:rsid w:val="00A73674"/>
    <w:rsid w:val="00A73A1E"/>
    <w:rsid w:val="00A74FBE"/>
    <w:rsid w:val="00A750D2"/>
    <w:rsid w:val="00A770EF"/>
    <w:rsid w:val="00A80EC5"/>
    <w:rsid w:val="00A81919"/>
    <w:rsid w:val="00A82BCC"/>
    <w:rsid w:val="00A8492D"/>
    <w:rsid w:val="00A84AB1"/>
    <w:rsid w:val="00A852E4"/>
    <w:rsid w:val="00A85ABB"/>
    <w:rsid w:val="00A860C0"/>
    <w:rsid w:val="00A95EE6"/>
    <w:rsid w:val="00AA0D76"/>
    <w:rsid w:val="00AA2FAE"/>
    <w:rsid w:val="00AA34E3"/>
    <w:rsid w:val="00AB28A5"/>
    <w:rsid w:val="00AB3C2F"/>
    <w:rsid w:val="00AB40E0"/>
    <w:rsid w:val="00AB461D"/>
    <w:rsid w:val="00AB5789"/>
    <w:rsid w:val="00AC01A4"/>
    <w:rsid w:val="00AC0C3A"/>
    <w:rsid w:val="00AC0E9C"/>
    <w:rsid w:val="00AC1C58"/>
    <w:rsid w:val="00AC23B0"/>
    <w:rsid w:val="00AC30D3"/>
    <w:rsid w:val="00AC3C19"/>
    <w:rsid w:val="00AC4315"/>
    <w:rsid w:val="00AC7CC7"/>
    <w:rsid w:val="00AC7F3D"/>
    <w:rsid w:val="00AD2898"/>
    <w:rsid w:val="00AD6B6E"/>
    <w:rsid w:val="00AE3317"/>
    <w:rsid w:val="00AE38BF"/>
    <w:rsid w:val="00AE4697"/>
    <w:rsid w:val="00AF2CC0"/>
    <w:rsid w:val="00AF5A6D"/>
    <w:rsid w:val="00AF61EC"/>
    <w:rsid w:val="00B0086D"/>
    <w:rsid w:val="00B00AE1"/>
    <w:rsid w:val="00B04E14"/>
    <w:rsid w:val="00B0691B"/>
    <w:rsid w:val="00B10157"/>
    <w:rsid w:val="00B10E28"/>
    <w:rsid w:val="00B117D7"/>
    <w:rsid w:val="00B141B5"/>
    <w:rsid w:val="00B14FDF"/>
    <w:rsid w:val="00B16DBD"/>
    <w:rsid w:val="00B17715"/>
    <w:rsid w:val="00B27584"/>
    <w:rsid w:val="00B27E7F"/>
    <w:rsid w:val="00B31B3D"/>
    <w:rsid w:val="00B323B1"/>
    <w:rsid w:val="00B3322C"/>
    <w:rsid w:val="00B33309"/>
    <w:rsid w:val="00B346BC"/>
    <w:rsid w:val="00B41177"/>
    <w:rsid w:val="00B41E4D"/>
    <w:rsid w:val="00B42175"/>
    <w:rsid w:val="00B43323"/>
    <w:rsid w:val="00B44AE1"/>
    <w:rsid w:val="00B44D12"/>
    <w:rsid w:val="00B44F95"/>
    <w:rsid w:val="00B45D89"/>
    <w:rsid w:val="00B45E73"/>
    <w:rsid w:val="00B47AB3"/>
    <w:rsid w:val="00B47E7E"/>
    <w:rsid w:val="00B50BF3"/>
    <w:rsid w:val="00B5140C"/>
    <w:rsid w:val="00B564C0"/>
    <w:rsid w:val="00B566FB"/>
    <w:rsid w:val="00B56EA1"/>
    <w:rsid w:val="00B641D8"/>
    <w:rsid w:val="00B7709F"/>
    <w:rsid w:val="00B77C1F"/>
    <w:rsid w:val="00B8178F"/>
    <w:rsid w:val="00B84343"/>
    <w:rsid w:val="00B84A58"/>
    <w:rsid w:val="00B8522D"/>
    <w:rsid w:val="00B87083"/>
    <w:rsid w:val="00B92A39"/>
    <w:rsid w:val="00B93050"/>
    <w:rsid w:val="00B93D8E"/>
    <w:rsid w:val="00B94409"/>
    <w:rsid w:val="00BA3F9B"/>
    <w:rsid w:val="00BA694D"/>
    <w:rsid w:val="00BA78F1"/>
    <w:rsid w:val="00BB0D23"/>
    <w:rsid w:val="00BB15B0"/>
    <w:rsid w:val="00BB5F17"/>
    <w:rsid w:val="00BC102E"/>
    <w:rsid w:val="00BC1E67"/>
    <w:rsid w:val="00BC46E9"/>
    <w:rsid w:val="00BC474D"/>
    <w:rsid w:val="00BD0602"/>
    <w:rsid w:val="00BD0B92"/>
    <w:rsid w:val="00BD0CD3"/>
    <w:rsid w:val="00BD7B38"/>
    <w:rsid w:val="00BE36FE"/>
    <w:rsid w:val="00BE3ABD"/>
    <w:rsid w:val="00BE628D"/>
    <w:rsid w:val="00BE769A"/>
    <w:rsid w:val="00BF0F3F"/>
    <w:rsid w:val="00BF3515"/>
    <w:rsid w:val="00BF3967"/>
    <w:rsid w:val="00BF7121"/>
    <w:rsid w:val="00BF7F56"/>
    <w:rsid w:val="00C01255"/>
    <w:rsid w:val="00C0438F"/>
    <w:rsid w:val="00C07073"/>
    <w:rsid w:val="00C10F9C"/>
    <w:rsid w:val="00C128B9"/>
    <w:rsid w:val="00C14CE7"/>
    <w:rsid w:val="00C17370"/>
    <w:rsid w:val="00C17C1F"/>
    <w:rsid w:val="00C20B87"/>
    <w:rsid w:val="00C21842"/>
    <w:rsid w:val="00C22376"/>
    <w:rsid w:val="00C24722"/>
    <w:rsid w:val="00C25060"/>
    <w:rsid w:val="00C265EC"/>
    <w:rsid w:val="00C30688"/>
    <w:rsid w:val="00C33512"/>
    <w:rsid w:val="00C37BBD"/>
    <w:rsid w:val="00C4335D"/>
    <w:rsid w:val="00C44EFF"/>
    <w:rsid w:val="00C454E2"/>
    <w:rsid w:val="00C50735"/>
    <w:rsid w:val="00C52988"/>
    <w:rsid w:val="00C529D9"/>
    <w:rsid w:val="00C53FAD"/>
    <w:rsid w:val="00C552F1"/>
    <w:rsid w:val="00C570E5"/>
    <w:rsid w:val="00C61D4A"/>
    <w:rsid w:val="00C66AB1"/>
    <w:rsid w:val="00C74675"/>
    <w:rsid w:val="00C75D5B"/>
    <w:rsid w:val="00C77D39"/>
    <w:rsid w:val="00C830AB"/>
    <w:rsid w:val="00C83F52"/>
    <w:rsid w:val="00C863E7"/>
    <w:rsid w:val="00C90687"/>
    <w:rsid w:val="00C90BA4"/>
    <w:rsid w:val="00C91356"/>
    <w:rsid w:val="00C91789"/>
    <w:rsid w:val="00C927CA"/>
    <w:rsid w:val="00C93872"/>
    <w:rsid w:val="00C93A64"/>
    <w:rsid w:val="00C95C06"/>
    <w:rsid w:val="00C961FD"/>
    <w:rsid w:val="00C96AFA"/>
    <w:rsid w:val="00C96C9A"/>
    <w:rsid w:val="00C972BC"/>
    <w:rsid w:val="00CA4136"/>
    <w:rsid w:val="00CA62E8"/>
    <w:rsid w:val="00CA6360"/>
    <w:rsid w:val="00CA7F39"/>
    <w:rsid w:val="00CB078E"/>
    <w:rsid w:val="00CB18AA"/>
    <w:rsid w:val="00CB1DA1"/>
    <w:rsid w:val="00CC3A21"/>
    <w:rsid w:val="00CC42C3"/>
    <w:rsid w:val="00CC4D45"/>
    <w:rsid w:val="00CD0472"/>
    <w:rsid w:val="00CD18E3"/>
    <w:rsid w:val="00CD62DE"/>
    <w:rsid w:val="00CD6EE7"/>
    <w:rsid w:val="00CD7E40"/>
    <w:rsid w:val="00CE1E3A"/>
    <w:rsid w:val="00CE4C3B"/>
    <w:rsid w:val="00CE78E8"/>
    <w:rsid w:val="00CF0CB2"/>
    <w:rsid w:val="00CF19E3"/>
    <w:rsid w:val="00CF3898"/>
    <w:rsid w:val="00CF533D"/>
    <w:rsid w:val="00CF551D"/>
    <w:rsid w:val="00CF5F8F"/>
    <w:rsid w:val="00CF7B2E"/>
    <w:rsid w:val="00CF7E1D"/>
    <w:rsid w:val="00D0066F"/>
    <w:rsid w:val="00D0677E"/>
    <w:rsid w:val="00D11118"/>
    <w:rsid w:val="00D11546"/>
    <w:rsid w:val="00D11891"/>
    <w:rsid w:val="00D1384D"/>
    <w:rsid w:val="00D154A9"/>
    <w:rsid w:val="00D17329"/>
    <w:rsid w:val="00D20A65"/>
    <w:rsid w:val="00D21D16"/>
    <w:rsid w:val="00D2243F"/>
    <w:rsid w:val="00D22BDA"/>
    <w:rsid w:val="00D254B3"/>
    <w:rsid w:val="00D25C83"/>
    <w:rsid w:val="00D26405"/>
    <w:rsid w:val="00D2696A"/>
    <w:rsid w:val="00D27E12"/>
    <w:rsid w:val="00D40FD1"/>
    <w:rsid w:val="00D42C4F"/>
    <w:rsid w:val="00D44EEE"/>
    <w:rsid w:val="00D46A7C"/>
    <w:rsid w:val="00D47E6D"/>
    <w:rsid w:val="00D5043E"/>
    <w:rsid w:val="00D504D8"/>
    <w:rsid w:val="00D50FB1"/>
    <w:rsid w:val="00D512B9"/>
    <w:rsid w:val="00D545F9"/>
    <w:rsid w:val="00D55199"/>
    <w:rsid w:val="00D565A6"/>
    <w:rsid w:val="00D5670E"/>
    <w:rsid w:val="00D57385"/>
    <w:rsid w:val="00D612A5"/>
    <w:rsid w:val="00D63DDB"/>
    <w:rsid w:val="00D64258"/>
    <w:rsid w:val="00D64C0B"/>
    <w:rsid w:val="00D65665"/>
    <w:rsid w:val="00D65FC4"/>
    <w:rsid w:val="00D76A1A"/>
    <w:rsid w:val="00D82BF0"/>
    <w:rsid w:val="00D84955"/>
    <w:rsid w:val="00D92F29"/>
    <w:rsid w:val="00D953F9"/>
    <w:rsid w:val="00D96CC9"/>
    <w:rsid w:val="00DA0D86"/>
    <w:rsid w:val="00DB10AA"/>
    <w:rsid w:val="00DB19F6"/>
    <w:rsid w:val="00DB3FE3"/>
    <w:rsid w:val="00DB6048"/>
    <w:rsid w:val="00DC1107"/>
    <w:rsid w:val="00DC1CBB"/>
    <w:rsid w:val="00DC26A5"/>
    <w:rsid w:val="00DC6817"/>
    <w:rsid w:val="00DC68B6"/>
    <w:rsid w:val="00DD076D"/>
    <w:rsid w:val="00DD175E"/>
    <w:rsid w:val="00DD1B69"/>
    <w:rsid w:val="00DD1B90"/>
    <w:rsid w:val="00DD2BCB"/>
    <w:rsid w:val="00DD34FE"/>
    <w:rsid w:val="00DD3DD3"/>
    <w:rsid w:val="00DD4390"/>
    <w:rsid w:val="00DD5EC1"/>
    <w:rsid w:val="00DE5274"/>
    <w:rsid w:val="00DE5AEC"/>
    <w:rsid w:val="00DE61FB"/>
    <w:rsid w:val="00DE6C94"/>
    <w:rsid w:val="00DF2120"/>
    <w:rsid w:val="00E035F1"/>
    <w:rsid w:val="00E06012"/>
    <w:rsid w:val="00E06675"/>
    <w:rsid w:val="00E10C50"/>
    <w:rsid w:val="00E11958"/>
    <w:rsid w:val="00E12C1D"/>
    <w:rsid w:val="00E14D66"/>
    <w:rsid w:val="00E151D5"/>
    <w:rsid w:val="00E15ED7"/>
    <w:rsid w:val="00E17C77"/>
    <w:rsid w:val="00E20636"/>
    <w:rsid w:val="00E21C24"/>
    <w:rsid w:val="00E2300B"/>
    <w:rsid w:val="00E259B9"/>
    <w:rsid w:val="00E27C26"/>
    <w:rsid w:val="00E32DC1"/>
    <w:rsid w:val="00E36707"/>
    <w:rsid w:val="00E36ED8"/>
    <w:rsid w:val="00E409D9"/>
    <w:rsid w:val="00E40F0A"/>
    <w:rsid w:val="00E43B15"/>
    <w:rsid w:val="00E44488"/>
    <w:rsid w:val="00E468D7"/>
    <w:rsid w:val="00E46E68"/>
    <w:rsid w:val="00E53301"/>
    <w:rsid w:val="00E5456E"/>
    <w:rsid w:val="00E60A56"/>
    <w:rsid w:val="00E60B4C"/>
    <w:rsid w:val="00E62CFA"/>
    <w:rsid w:val="00E63099"/>
    <w:rsid w:val="00E642E8"/>
    <w:rsid w:val="00E673AE"/>
    <w:rsid w:val="00E7219B"/>
    <w:rsid w:val="00E72833"/>
    <w:rsid w:val="00E744BA"/>
    <w:rsid w:val="00E75047"/>
    <w:rsid w:val="00E75378"/>
    <w:rsid w:val="00E77E52"/>
    <w:rsid w:val="00E80722"/>
    <w:rsid w:val="00E80F1A"/>
    <w:rsid w:val="00E816B8"/>
    <w:rsid w:val="00E8178E"/>
    <w:rsid w:val="00E82095"/>
    <w:rsid w:val="00E83229"/>
    <w:rsid w:val="00E83752"/>
    <w:rsid w:val="00E844F4"/>
    <w:rsid w:val="00E849F8"/>
    <w:rsid w:val="00E85E17"/>
    <w:rsid w:val="00E85E68"/>
    <w:rsid w:val="00E868E2"/>
    <w:rsid w:val="00E90187"/>
    <w:rsid w:val="00E96FD6"/>
    <w:rsid w:val="00EA3637"/>
    <w:rsid w:val="00EA3FDB"/>
    <w:rsid w:val="00EB02BC"/>
    <w:rsid w:val="00EB4B27"/>
    <w:rsid w:val="00EB7EE5"/>
    <w:rsid w:val="00EC02A6"/>
    <w:rsid w:val="00EC113C"/>
    <w:rsid w:val="00EC1C85"/>
    <w:rsid w:val="00EC1FBF"/>
    <w:rsid w:val="00EC2B2A"/>
    <w:rsid w:val="00EC32FB"/>
    <w:rsid w:val="00EC4052"/>
    <w:rsid w:val="00EC4807"/>
    <w:rsid w:val="00EC5FDE"/>
    <w:rsid w:val="00ED0D1D"/>
    <w:rsid w:val="00ED1824"/>
    <w:rsid w:val="00ED3D16"/>
    <w:rsid w:val="00ED4275"/>
    <w:rsid w:val="00ED497B"/>
    <w:rsid w:val="00ED614B"/>
    <w:rsid w:val="00ED7778"/>
    <w:rsid w:val="00EE0110"/>
    <w:rsid w:val="00EE0453"/>
    <w:rsid w:val="00EE3004"/>
    <w:rsid w:val="00EE3733"/>
    <w:rsid w:val="00EE5118"/>
    <w:rsid w:val="00EF11A2"/>
    <w:rsid w:val="00EF24CA"/>
    <w:rsid w:val="00EF3621"/>
    <w:rsid w:val="00EF3EBC"/>
    <w:rsid w:val="00EF4675"/>
    <w:rsid w:val="00EF4AAA"/>
    <w:rsid w:val="00EF61F8"/>
    <w:rsid w:val="00EF723D"/>
    <w:rsid w:val="00EF7C3F"/>
    <w:rsid w:val="00F00560"/>
    <w:rsid w:val="00F01FFB"/>
    <w:rsid w:val="00F02292"/>
    <w:rsid w:val="00F036E1"/>
    <w:rsid w:val="00F0430B"/>
    <w:rsid w:val="00F047F9"/>
    <w:rsid w:val="00F078F8"/>
    <w:rsid w:val="00F12653"/>
    <w:rsid w:val="00F17758"/>
    <w:rsid w:val="00F20E3F"/>
    <w:rsid w:val="00F21B36"/>
    <w:rsid w:val="00F31287"/>
    <w:rsid w:val="00F3403A"/>
    <w:rsid w:val="00F3519A"/>
    <w:rsid w:val="00F36C5B"/>
    <w:rsid w:val="00F40B93"/>
    <w:rsid w:val="00F45BA7"/>
    <w:rsid w:val="00F45DAA"/>
    <w:rsid w:val="00F4691C"/>
    <w:rsid w:val="00F50F06"/>
    <w:rsid w:val="00F5440C"/>
    <w:rsid w:val="00F544C9"/>
    <w:rsid w:val="00F556E1"/>
    <w:rsid w:val="00F56184"/>
    <w:rsid w:val="00F61BAD"/>
    <w:rsid w:val="00F66893"/>
    <w:rsid w:val="00F700BD"/>
    <w:rsid w:val="00F702D1"/>
    <w:rsid w:val="00F71461"/>
    <w:rsid w:val="00F71B27"/>
    <w:rsid w:val="00F74EEC"/>
    <w:rsid w:val="00F806A7"/>
    <w:rsid w:val="00F8145C"/>
    <w:rsid w:val="00F818D0"/>
    <w:rsid w:val="00F8306F"/>
    <w:rsid w:val="00F83D4C"/>
    <w:rsid w:val="00F8400A"/>
    <w:rsid w:val="00F84965"/>
    <w:rsid w:val="00F861C8"/>
    <w:rsid w:val="00F906D7"/>
    <w:rsid w:val="00F916CE"/>
    <w:rsid w:val="00F91BCD"/>
    <w:rsid w:val="00F95397"/>
    <w:rsid w:val="00F97642"/>
    <w:rsid w:val="00FA0909"/>
    <w:rsid w:val="00FA098B"/>
    <w:rsid w:val="00FA2E78"/>
    <w:rsid w:val="00FA38D5"/>
    <w:rsid w:val="00FB77B8"/>
    <w:rsid w:val="00FC0E26"/>
    <w:rsid w:val="00FC369D"/>
    <w:rsid w:val="00FC39EA"/>
    <w:rsid w:val="00FC51B5"/>
    <w:rsid w:val="00FC68BF"/>
    <w:rsid w:val="00FD1396"/>
    <w:rsid w:val="00FD2166"/>
    <w:rsid w:val="00FD30D9"/>
    <w:rsid w:val="00FD738D"/>
    <w:rsid w:val="00FD7598"/>
    <w:rsid w:val="00FD78B9"/>
    <w:rsid w:val="00FE097A"/>
    <w:rsid w:val="00FE1AAA"/>
    <w:rsid w:val="00FE3EF0"/>
    <w:rsid w:val="00FE5D25"/>
    <w:rsid w:val="00FE750F"/>
    <w:rsid w:val="00FF08C5"/>
    <w:rsid w:val="00FF0D3D"/>
    <w:rsid w:val="00FF2D43"/>
    <w:rsid w:val="00FF348F"/>
    <w:rsid w:val="00FF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9DD225"/>
  <w15:docId w15:val="{A2DBBE90-B5C6-4578-908D-2FA1DA517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locked="1" w:qFormat="1"/>
    <w:lsdException w:name="heading 5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iPriority="99" w:unhideWhenUsed="1"/>
    <w:lsdException w:name="annotation text" w:locked="1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52117"/>
    <w:pPr>
      <w:spacing w:after="227" w:line="260" w:lineRule="exact"/>
    </w:pPr>
    <w:rPr>
      <w:rFonts w:ascii="Calibri" w:hAnsi="Calibri"/>
      <w:color w:val="002677"/>
      <w:spacing w:val="-4"/>
      <w:sz w:val="22"/>
      <w:szCs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6AFA"/>
    <w:pPr>
      <w:keepNext/>
      <w:spacing w:after="0"/>
      <w:outlineLvl w:val="0"/>
    </w:pPr>
    <w:rPr>
      <w:b/>
      <w:sz w:val="24"/>
    </w:rPr>
  </w:style>
  <w:style w:type="paragraph" w:styleId="Nagwek2">
    <w:name w:val="heading 2"/>
    <w:basedOn w:val="Nagwek1"/>
    <w:next w:val="Normalny"/>
    <w:qFormat/>
    <w:rsid w:val="00C96AFA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qFormat/>
    <w:rsid w:val="00537B1A"/>
    <w:pPr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rsid w:val="001B2634"/>
    <w:pPr>
      <w:keepNext/>
      <w:keepLines/>
      <w:spacing w:before="100" w:after="0"/>
      <w:outlineLvl w:val="3"/>
    </w:pPr>
    <w:rPr>
      <w:bCs/>
      <w:i/>
      <w:iCs/>
      <w:color w:val="000000"/>
    </w:rPr>
  </w:style>
  <w:style w:type="paragraph" w:styleId="Nagwek5">
    <w:name w:val="heading 5"/>
    <w:basedOn w:val="Normalny"/>
    <w:next w:val="Normalny"/>
    <w:qFormat/>
    <w:rsid w:val="001B2634"/>
    <w:pPr>
      <w:spacing w:before="100" w:after="0"/>
      <w:outlineLvl w:val="4"/>
    </w:pPr>
    <w:rPr>
      <w:bCs/>
      <w:i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67281"/>
    <w:pPr>
      <w:tabs>
        <w:tab w:val="center" w:pos="4153"/>
        <w:tab w:val="right" w:pos="8306"/>
      </w:tabs>
      <w:spacing w:after="0"/>
    </w:pPr>
    <w:rPr>
      <w:spacing w:val="0"/>
    </w:rPr>
  </w:style>
  <w:style w:type="character" w:customStyle="1" w:styleId="StopkaZnak">
    <w:name w:val="Stopka Znak"/>
    <w:link w:val="Stopka"/>
    <w:uiPriority w:val="99"/>
    <w:rsid w:val="00527504"/>
    <w:rPr>
      <w:rFonts w:ascii="Calibri" w:hAnsi="Calibri"/>
      <w:color w:val="002677"/>
      <w:spacing w:val="-4"/>
      <w:sz w:val="16"/>
      <w:szCs w:val="24"/>
    </w:rPr>
  </w:style>
  <w:style w:type="paragraph" w:customStyle="1" w:styleId="Heading1NoSpace">
    <w:name w:val="Heading 1 NoSpace"/>
    <w:basedOn w:val="Nagwek1"/>
    <w:rsid w:val="00537B1A"/>
    <w:rPr>
      <w:bCs/>
      <w:szCs w:val="20"/>
    </w:rPr>
  </w:style>
  <w:style w:type="character" w:customStyle="1" w:styleId="Bold">
    <w:name w:val="Bold"/>
    <w:rsid w:val="00144294"/>
    <w:rPr>
      <w:rFonts w:ascii="Calibri" w:hAnsi="Calibri"/>
      <w:b/>
    </w:rPr>
  </w:style>
  <w:style w:type="numbering" w:customStyle="1" w:styleId="BulletedList">
    <w:name w:val="Bulleted List"/>
    <w:basedOn w:val="Bezlisty"/>
    <w:locked/>
    <w:rsid w:val="00296D2C"/>
    <w:pPr>
      <w:numPr>
        <w:numId w:val="1"/>
      </w:numPr>
    </w:pPr>
  </w:style>
  <w:style w:type="paragraph" w:styleId="Stopka">
    <w:name w:val="footer"/>
    <w:basedOn w:val="Normalny"/>
    <w:link w:val="StopkaZnak"/>
    <w:uiPriority w:val="99"/>
    <w:rsid w:val="00527504"/>
    <w:pPr>
      <w:tabs>
        <w:tab w:val="right" w:pos="8505"/>
      </w:tabs>
      <w:spacing w:after="0" w:line="180" w:lineRule="exact"/>
    </w:pPr>
    <w:rPr>
      <w:sz w:val="16"/>
    </w:rPr>
  </w:style>
  <w:style w:type="paragraph" w:customStyle="1" w:styleId="Footnotes">
    <w:name w:val="Footnotes"/>
    <w:basedOn w:val="Normalny"/>
    <w:rsid w:val="00082242"/>
    <w:pPr>
      <w:spacing w:before="80" w:after="80" w:line="180" w:lineRule="exact"/>
      <w:ind w:left="227" w:hanging="227"/>
    </w:pPr>
    <w:rPr>
      <w:sz w:val="16"/>
      <w:szCs w:val="20"/>
    </w:rPr>
  </w:style>
  <w:style w:type="character" w:customStyle="1" w:styleId="TabletextChar">
    <w:name w:val="Tabletext Char"/>
    <w:link w:val="Tabletext"/>
    <w:rsid w:val="00AB461D"/>
    <w:rPr>
      <w:rFonts w:ascii="Gotham Rounded Book" w:hAnsi="Gotham Rounded Book"/>
      <w:color w:val="000000"/>
      <w:sz w:val="16"/>
    </w:rPr>
  </w:style>
  <w:style w:type="paragraph" w:customStyle="1" w:styleId="TabletextBold">
    <w:name w:val="Tabletext Bold"/>
    <w:basedOn w:val="Tabletext"/>
    <w:link w:val="TabletextBoldCharChar"/>
    <w:rsid w:val="001B2634"/>
    <w:rPr>
      <w:b/>
      <w:bCs/>
    </w:rPr>
  </w:style>
  <w:style w:type="character" w:customStyle="1" w:styleId="Italics">
    <w:name w:val="Italics"/>
    <w:rsid w:val="00296D2C"/>
    <w:rPr>
      <w:i/>
    </w:rPr>
  </w:style>
  <w:style w:type="paragraph" w:customStyle="1" w:styleId="Tabletext">
    <w:name w:val="Tabletext"/>
    <w:basedOn w:val="Normalny"/>
    <w:link w:val="TabletextChar"/>
    <w:rsid w:val="00AB461D"/>
    <w:pPr>
      <w:spacing w:before="40" w:after="20"/>
      <w:ind w:right="57"/>
    </w:pPr>
    <w:rPr>
      <w:color w:val="000000"/>
      <w:szCs w:val="20"/>
    </w:rPr>
  </w:style>
  <w:style w:type="character" w:customStyle="1" w:styleId="TabletextBoldCharChar">
    <w:name w:val="Tabletext Bold Char Char"/>
    <w:link w:val="TabletextBold"/>
    <w:rsid w:val="001B2634"/>
    <w:rPr>
      <w:rFonts w:ascii="Calibri" w:hAnsi="Calibri"/>
      <w:b/>
      <w:bCs/>
      <w:color w:val="000000"/>
      <w:spacing w:val="-4"/>
      <w:sz w:val="16"/>
    </w:rPr>
  </w:style>
  <w:style w:type="character" w:styleId="Numerstrony">
    <w:name w:val="page number"/>
    <w:basedOn w:val="Domylnaczcionkaakapitu"/>
    <w:rsid w:val="00296D2C"/>
  </w:style>
  <w:style w:type="character" w:customStyle="1" w:styleId="Nagwek1Znak">
    <w:name w:val="Nagłówek 1 Znak"/>
    <w:link w:val="Nagwek1"/>
    <w:uiPriority w:val="9"/>
    <w:rsid w:val="00C96AFA"/>
    <w:rPr>
      <w:rFonts w:ascii="Calibri" w:hAnsi="Calibri"/>
      <w:b/>
      <w:color w:val="002677"/>
      <w:spacing w:val="-4"/>
      <w:sz w:val="24"/>
      <w:szCs w:val="24"/>
    </w:rPr>
  </w:style>
  <w:style w:type="character" w:customStyle="1" w:styleId="NagwekZnak">
    <w:name w:val="Nagłówek Znak"/>
    <w:link w:val="Nagwek"/>
    <w:rsid w:val="00667281"/>
    <w:rPr>
      <w:rFonts w:ascii="Arial" w:hAnsi="Arial"/>
      <w:sz w:val="16"/>
      <w:szCs w:val="24"/>
    </w:rPr>
  </w:style>
  <w:style w:type="table" w:styleId="Tabela-Siatka">
    <w:name w:val="Table Grid"/>
    <w:basedOn w:val="Standardowy"/>
    <w:rsid w:val="00DC6817"/>
    <w:pPr>
      <w:spacing w:after="120" w:line="240" w:lineRule="exact"/>
    </w:p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FootnotesNumberedList">
    <w:name w:val="Footnotes Numbered List"/>
    <w:basedOn w:val="FootnotesNoIndent"/>
    <w:qFormat/>
    <w:rsid w:val="00082242"/>
    <w:pPr>
      <w:numPr>
        <w:numId w:val="39"/>
      </w:numPr>
      <w:tabs>
        <w:tab w:val="left" w:pos="227"/>
      </w:tabs>
      <w:ind w:left="284" w:hanging="284"/>
    </w:pPr>
  </w:style>
  <w:style w:type="paragraph" w:customStyle="1" w:styleId="NoSpace">
    <w:name w:val="NoSpace"/>
    <w:basedOn w:val="TabletextBold"/>
    <w:locked/>
    <w:rsid w:val="00032D79"/>
    <w:pPr>
      <w:spacing w:before="0" w:after="0" w:line="14" w:lineRule="exact"/>
    </w:pPr>
    <w:rPr>
      <w:rFonts w:ascii="Akzidenz Grotesk BE" w:hAnsi="Akzidenz Grotesk BE"/>
      <w:b w:val="0"/>
    </w:rPr>
  </w:style>
  <w:style w:type="paragraph" w:customStyle="1" w:styleId="Lists">
    <w:name w:val="Lists"/>
    <w:basedOn w:val="Normalny"/>
    <w:rsid w:val="00DC6817"/>
    <w:pPr>
      <w:numPr>
        <w:numId w:val="38"/>
      </w:numPr>
      <w:spacing w:before="100"/>
    </w:pPr>
    <w:rPr>
      <w:spacing w:val="0"/>
    </w:rPr>
  </w:style>
  <w:style w:type="paragraph" w:customStyle="1" w:styleId="FootnotesNoIndent">
    <w:name w:val="Footnotes NoIndent"/>
    <w:basedOn w:val="Footnotes"/>
    <w:rsid w:val="00BB0D23"/>
    <w:pPr>
      <w:ind w:left="0" w:firstLine="0"/>
    </w:pPr>
  </w:style>
  <w:style w:type="paragraph" w:customStyle="1" w:styleId="TableFigures">
    <w:name w:val="TableFigures"/>
    <w:basedOn w:val="Tabletext"/>
    <w:rsid w:val="00DC6817"/>
    <w:pPr>
      <w:ind w:right="68"/>
      <w:jc w:val="right"/>
    </w:pPr>
  </w:style>
  <w:style w:type="paragraph" w:customStyle="1" w:styleId="TableFiguresBold">
    <w:name w:val="TableFigures Bold"/>
    <w:basedOn w:val="TableFigures"/>
    <w:rsid w:val="001B2634"/>
    <w:rPr>
      <w:b/>
      <w:bCs/>
    </w:rPr>
  </w:style>
  <w:style w:type="paragraph" w:customStyle="1" w:styleId="NormalSpaceBefore">
    <w:name w:val="Normal SpaceBefore"/>
    <w:basedOn w:val="Normalny"/>
    <w:rsid w:val="00082242"/>
    <w:pPr>
      <w:spacing w:before="227"/>
    </w:pPr>
    <w:rPr>
      <w:szCs w:val="20"/>
    </w:rPr>
  </w:style>
  <w:style w:type="paragraph" w:customStyle="1" w:styleId="PageSubTitle">
    <w:name w:val="PageSubTitle"/>
    <w:basedOn w:val="Normalny"/>
    <w:rsid w:val="001B2634"/>
    <w:pPr>
      <w:spacing w:line="240" w:lineRule="exact"/>
    </w:pPr>
    <w:rPr>
      <w:spacing w:val="0"/>
      <w:sz w:val="20"/>
    </w:rPr>
  </w:style>
  <w:style w:type="character" w:styleId="Tekstzastpczy">
    <w:name w:val="Placeholder Text"/>
    <w:uiPriority w:val="99"/>
    <w:semiHidden/>
    <w:locked/>
    <w:rsid w:val="00691178"/>
    <w:rPr>
      <w:color w:val="808080"/>
    </w:rPr>
  </w:style>
  <w:style w:type="character" w:customStyle="1" w:styleId="Nagwek4Znak">
    <w:name w:val="Nagłówek 4 Znak"/>
    <w:link w:val="Nagwek4"/>
    <w:rsid w:val="001B2634"/>
    <w:rPr>
      <w:rFonts w:ascii="Calibri" w:hAnsi="Calibri"/>
      <w:bCs/>
      <w:i/>
      <w:iCs/>
      <w:color w:val="000000"/>
      <w:spacing w:val="-4"/>
      <w:sz w:val="18"/>
      <w:szCs w:val="24"/>
    </w:rPr>
  </w:style>
  <w:style w:type="numbering" w:customStyle="1" w:styleId="NumberedList">
    <w:name w:val="Numbered List"/>
    <w:basedOn w:val="Bezlisty"/>
    <w:locked/>
    <w:rsid w:val="00623534"/>
    <w:pPr>
      <w:numPr>
        <w:numId w:val="19"/>
      </w:numPr>
    </w:pPr>
  </w:style>
  <w:style w:type="numbering" w:customStyle="1" w:styleId="NumberedLists">
    <w:name w:val="Numbered Lists"/>
    <w:basedOn w:val="Bezlisty"/>
    <w:locked/>
    <w:rsid w:val="00623534"/>
    <w:pPr>
      <w:numPr>
        <w:numId w:val="22"/>
      </w:numPr>
    </w:pPr>
  </w:style>
  <w:style w:type="paragraph" w:customStyle="1" w:styleId="TableFiguresBrackets">
    <w:name w:val="TableFigures Brackets"/>
    <w:basedOn w:val="TableFigures"/>
    <w:rsid w:val="00B50BF3"/>
    <w:pPr>
      <w:ind w:right="11"/>
    </w:pPr>
  </w:style>
  <w:style w:type="numbering" w:customStyle="1" w:styleId="ListNumbers">
    <w:name w:val="List Numbers"/>
    <w:uiPriority w:val="99"/>
    <w:locked/>
    <w:rsid w:val="00623534"/>
    <w:pPr>
      <w:numPr>
        <w:numId w:val="24"/>
      </w:numPr>
    </w:pPr>
  </w:style>
  <w:style w:type="paragraph" w:customStyle="1" w:styleId="TableFiguresBracketsBold">
    <w:name w:val="TableFigures Brackets Bold"/>
    <w:basedOn w:val="TableFiguresBold"/>
    <w:qFormat/>
    <w:rsid w:val="00B50BF3"/>
    <w:pPr>
      <w:ind w:right="11"/>
    </w:pPr>
  </w:style>
  <w:style w:type="paragraph" w:customStyle="1" w:styleId="TabletextIndent">
    <w:name w:val="Tabletext Indent"/>
    <w:basedOn w:val="Tabletext"/>
    <w:rsid w:val="00B50BF3"/>
    <w:pPr>
      <w:ind w:left="170"/>
    </w:pPr>
  </w:style>
  <w:style w:type="paragraph" w:styleId="Listapunktowana">
    <w:name w:val="List Bullet"/>
    <w:basedOn w:val="Normalny"/>
    <w:rsid w:val="00C96AFA"/>
    <w:pPr>
      <w:numPr>
        <w:numId w:val="25"/>
      </w:numPr>
      <w:spacing w:after="0"/>
      <w:ind w:left="170" w:hanging="170"/>
    </w:pPr>
  </w:style>
  <w:style w:type="paragraph" w:styleId="Listapunktowana2">
    <w:name w:val="List Bullet 2"/>
    <w:basedOn w:val="Normalny"/>
    <w:rsid w:val="00C96AFA"/>
    <w:pPr>
      <w:numPr>
        <w:numId w:val="26"/>
      </w:numPr>
      <w:spacing w:after="0"/>
      <w:ind w:left="340" w:hanging="170"/>
    </w:pPr>
  </w:style>
  <w:style w:type="paragraph" w:customStyle="1" w:styleId="BodytextIndent">
    <w:name w:val="Bodytext Indent"/>
    <w:basedOn w:val="Normalny"/>
    <w:qFormat/>
    <w:rsid w:val="006F3501"/>
    <w:pPr>
      <w:ind w:left="284"/>
    </w:pPr>
  </w:style>
  <w:style w:type="paragraph" w:customStyle="1" w:styleId="TabletextBullets">
    <w:name w:val="Tabletext Bullets"/>
    <w:basedOn w:val="Listapunktowana"/>
    <w:rsid w:val="006F3501"/>
    <w:pPr>
      <w:spacing w:after="20"/>
    </w:pPr>
    <w:rPr>
      <w:szCs w:val="20"/>
    </w:rPr>
  </w:style>
  <w:style w:type="paragraph" w:customStyle="1" w:styleId="PageTitle">
    <w:name w:val="PageTitle"/>
    <w:basedOn w:val="Normalny"/>
    <w:rsid w:val="001B2634"/>
    <w:pPr>
      <w:spacing w:after="0" w:line="320" w:lineRule="exact"/>
    </w:pPr>
    <w:rPr>
      <w:b/>
      <w:spacing w:val="0"/>
      <w:sz w:val="28"/>
      <w:szCs w:val="36"/>
    </w:rPr>
  </w:style>
  <w:style w:type="paragraph" w:customStyle="1" w:styleId="Picture">
    <w:name w:val="Picture"/>
    <w:basedOn w:val="Normalny"/>
    <w:rsid w:val="00DC6817"/>
    <w:pPr>
      <w:spacing w:before="100" w:after="0" w:line="240" w:lineRule="auto"/>
    </w:pPr>
    <w:rPr>
      <w:spacing w:val="0"/>
    </w:rPr>
  </w:style>
  <w:style w:type="paragraph" w:customStyle="1" w:styleId="TableColHeads">
    <w:name w:val="TableColHeads"/>
    <w:basedOn w:val="Tabletext"/>
    <w:rsid w:val="00DC6817"/>
    <w:pPr>
      <w:tabs>
        <w:tab w:val="left" w:pos="284"/>
      </w:tabs>
      <w:spacing w:after="40" w:line="160" w:lineRule="exact"/>
      <w:ind w:right="68"/>
      <w:jc w:val="right"/>
    </w:pPr>
    <w:rPr>
      <w:color w:val="auto"/>
      <w:spacing w:val="0"/>
    </w:rPr>
  </w:style>
  <w:style w:type="paragraph" w:customStyle="1" w:styleId="TableColHeadsBold">
    <w:name w:val="TableColHeads Bold"/>
    <w:basedOn w:val="TableColHeads"/>
    <w:rsid w:val="00DC6817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locked/>
    <w:rsid w:val="0014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143CEA"/>
    <w:rPr>
      <w:rFonts w:ascii="Tahoma" w:hAnsi="Tahoma" w:cs="Tahoma"/>
      <w:spacing w:val="-4"/>
      <w:sz w:val="16"/>
      <w:szCs w:val="16"/>
    </w:rPr>
  </w:style>
  <w:style w:type="paragraph" w:customStyle="1" w:styleId="NameAddress">
    <w:name w:val="Name &amp; Address"/>
    <w:basedOn w:val="Normalny"/>
    <w:rsid w:val="00C52988"/>
    <w:pPr>
      <w:tabs>
        <w:tab w:val="left" w:pos="5103"/>
      </w:tabs>
      <w:spacing w:after="0"/>
    </w:pPr>
    <w:rPr>
      <w:szCs w:val="20"/>
    </w:rPr>
  </w:style>
  <w:style w:type="paragraph" w:customStyle="1" w:styleId="ListBulletLast">
    <w:name w:val="List Bullet Last"/>
    <w:basedOn w:val="Listapunktowana"/>
    <w:rsid w:val="00C96AFA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96AFA"/>
    <w:pPr>
      <w:spacing w:after="227"/>
    </w:pPr>
    <w:rPr>
      <w:szCs w:val="20"/>
    </w:rPr>
  </w:style>
  <w:style w:type="paragraph" w:styleId="Poprawka">
    <w:name w:val="Revision"/>
    <w:hidden/>
    <w:uiPriority w:val="99"/>
    <w:semiHidden/>
    <w:rsid w:val="001E0555"/>
    <w:rPr>
      <w:rFonts w:ascii="Calibri" w:hAnsi="Calibri"/>
      <w:color w:val="002677"/>
      <w:spacing w:val="-4"/>
      <w:sz w:val="22"/>
      <w:szCs w:val="24"/>
      <w:lang w:val="pl-PL"/>
    </w:rPr>
  </w:style>
  <w:style w:type="character" w:customStyle="1" w:styleId="ui-provider">
    <w:name w:val="ui-provider"/>
    <w:basedOn w:val="Domylnaczcionkaakapitu"/>
    <w:rsid w:val="008A0799"/>
  </w:style>
  <w:style w:type="character" w:styleId="Pogrubienie">
    <w:name w:val="Strong"/>
    <w:uiPriority w:val="22"/>
    <w:qFormat/>
    <w:locked/>
    <w:rsid w:val="003507FA"/>
    <w:rPr>
      <w:b/>
      <w:bCs/>
    </w:rPr>
  </w:style>
  <w:style w:type="character" w:styleId="Hipercze">
    <w:name w:val="Hyperlink"/>
    <w:basedOn w:val="Domylnaczcionkaakapitu"/>
    <w:uiPriority w:val="99"/>
    <w:unhideWhenUsed/>
    <w:locked/>
    <w:rsid w:val="009B653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653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semiHidden/>
    <w:unhideWhenUsed/>
    <w:locked/>
    <w:rsid w:val="00FD78B9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locked/>
    <w:rsid w:val="00FD78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D78B9"/>
    <w:rPr>
      <w:rFonts w:ascii="Calibri" w:hAnsi="Calibri"/>
      <w:color w:val="002677"/>
      <w:spacing w:val="-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locked/>
    <w:rsid w:val="00FD78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D78B9"/>
    <w:rPr>
      <w:rFonts w:ascii="Calibri" w:hAnsi="Calibri"/>
      <w:b/>
      <w:bCs/>
      <w:color w:val="002677"/>
      <w:spacing w:val="-4"/>
      <w:lang w:val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locked/>
    <w:rsid w:val="00C128B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128B9"/>
    <w:rPr>
      <w:rFonts w:ascii="Calibri" w:hAnsi="Calibri"/>
      <w:color w:val="002677"/>
      <w:spacing w:val="-4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C128B9"/>
    <w:rPr>
      <w:vertAlign w:val="superscript"/>
    </w:rPr>
  </w:style>
  <w:style w:type="character" w:styleId="Uwydatnienie">
    <w:name w:val="Emphasis"/>
    <w:basedOn w:val="Domylnaczcionkaakapitu"/>
    <w:uiPriority w:val="20"/>
    <w:qFormat/>
    <w:locked/>
    <w:rsid w:val="000B0A14"/>
    <w:rPr>
      <w:i/>
      <w:iCs/>
    </w:rPr>
  </w:style>
  <w:style w:type="paragraph" w:styleId="Bezodstpw">
    <w:name w:val="No Spacing"/>
    <w:uiPriority w:val="1"/>
    <w:qFormat/>
    <w:rsid w:val="00BF3515"/>
    <w:rPr>
      <w:rFonts w:ascii="Calibri" w:hAnsi="Calibri"/>
      <w:color w:val="002677"/>
      <w:spacing w:val="-4"/>
      <w:sz w:val="22"/>
      <w:szCs w:val="24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locked/>
    <w:rsid w:val="000D00D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00D4"/>
    <w:rPr>
      <w:rFonts w:ascii="Calibri" w:hAnsi="Calibri"/>
      <w:color w:val="002677"/>
      <w:spacing w:val="-4"/>
      <w:lang w:val="pl-PL"/>
    </w:rPr>
  </w:style>
  <w:style w:type="character" w:styleId="Odwoanieprzypisukocowego">
    <w:name w:val="endnote reference"/>
    <w:basedOn w:val="Domylnaczcionkaakapitu"/>
    <w:semiHidden/>
    <w:unhideWhenUsed/>
    <w:locked/>
    <w:rsid w:val="000D00D4"/>
    <w:rPr>
      <w:vertAlign w:val="superscript"/>
    </w:rPr>
  </w:style>
  <w:style w:type="paragraph" w:customStyle="1" w:styleId="Default">
    <w:name w:val="Default"/>
    <w:basedOn w:val="Normalny"/>
    <w:rsid w:val="0053168B"/>
    <w:pPr>
      <w:autoSpaceDE w:val="0"/>
      <w:autoSpaceDN w:val="0"/>
      <w:spacing w:after="0" w:line="240" w:lineRule="auto"/>
    </w:pPr>
    <w:rPr>
      <w:rFonts w:ascii="Montserrat" w:eastAsiaTheme="minorHAnsi" w:hAnsi="Montserrat" w:cs="Calibri"/>
      <w:color w:val="000000"/>
      <w:spacing w:val="0"/>
      <w:sz w:val="24"/>
      <w:lang w:eastAsia="pl-PL"/>
    </w:rPr>
  </w:style>
  <w:style w:type="paragraph" w:styleId="Akapitzlist">
    <w:name w:val="List Paragraph"/>
    <w:basedOn w:val="Normalny"/>
    <w:uiPriority w:val="34"/>
    <w:qFormat/>
    <w:rsid w:val="009C1A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none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08eba7-1061-4b29-9ef7-f952ca3b007b">
      <Terms xmlns="http://schemas.microsoft.com/office/infopath/2007/PartnerControls"/>
    </lcf76f155ced4ddcb4097134ff3c332f>
    <TaxCatchAll xmlns="efd1d15d-195d-4f1f-81df-61ed35364569" xsi:nil="true"/>
    <SharedWithUsers xmlns="efd1d15d-195d-4f1f-81df-61ed35364569">
      <UserInfo>
        <DisplayName>Natalia Kuchta</DisplayName>
        <AccountId>99</AccountId>
        <AccountType/>
      </UserInfo>
      <UserInfo>
        <DisplayName>Anna Twardowska</DisplayName>
        <AccountId>13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D0E72E3164514D80EA972CEAC0835D" ma:contentTypeVersion="15" ma:contentTypeDescription="Utwórz nowy dokument." ma:contentTypeScope="" ma:versionID="829d327c5832527eaa645857707a4e9d">
  <xsd:schema xmlns:xsd="http://www.w3.org/2001/XMLSchema" xmlns:xs="http://www.w3.org/2001/XMLSchema" xmlns:p="http://schemas.microsoft.com/office/2006/metadata/properties" xmlns:ns2="3408eba7-1061-4b29-9ef7-f952ca3b007b" xmlns:ns3="efd1d15d-195d-4f1f-81df-61ed35364569" targetNamespace="http://schemas.microsoft.com/office/2006/metadata/properties" ma:root="true" ma:fieldsID="d22555184c76e97e73c22dc49b3c2fe4" ns2:_="" ns3:_="">
    <xsd:import namespace="3408eba7-1061-4b29-9ef7-f952ca3b007b"/>
    <xsd:import namespace="efd1d15d-195d-4f1f-81df-61ed35364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8eba7-1061-4b29-9ef7-f952ca3b0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1d15d-195d-4f1f-81df-61ed35364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28ef8da-23c2-450b-99ea-ee2e7e5c8827}" ma:internalName="TaxCatchAll" ma:showField="CatchAllData" ma:web="efd1d15d-195d-4f1f-81df-61ed35364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7D965-E502-4B6F-948A-B4C6523D7B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37D2AF-551C-4AE5-B69F-22D17DC7BDC2}">
  <ds:schemaRefs>
    <ds:schemaRef ds:uri="http://schemas.microsoft.com/office/2006/metadata/properties"/>
    <ds:schemaRef ds:uri="http://schemas.microsoft.com/office/infopath/2007/PartnerControls"/>
    <ds:schemaRef ds:uri="3408eba7-1061-4b29-9ef7-f952ca3b007b"/>
    <ds:schemaRef ds:uri="efd1d15d-195d-4f1f-81df-61ed35364569"/>
  </ds:schemaRefs>
</ds:datastoreItem>
</file>

<file path=customXml/itemProps3.xml><?xml version="1.0" encoding="utf-8"?>
<ds:datastoreItem xmlns:ds="http://schemas.openxmlformats.org/officeDocument/2006/customXml" ds:itemID="{698DCF24-1048-4C1F-AA62-FA332453D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08eba7-1061-4b29-9ef7-f952ca3b007b"/>
    <ds:schemaRef ds:uri="efd1d15d-195d-4f1f-81df-61ed35364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60EE4B-D328-4E51-B938-7D8879F6A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1035</Words>
  <Characters>6485</Characters>
  <Application>Microsoft Office Word</Application>
  <DocSecurity>0</DocSecurity>
  <Lines>54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figures in this proposal are estimates and not quotations</vt:lpstr>
      <vt:lpstr>The figures in this proposal are estimates and not quotations</vt:lpstr>
    </vt:vector>
  </TitlesOfParts>
  <Company>Black Sun Plc</Company>
  <LinksUpToDate>false</LinksUpToDate>
  <CharactersWithSpaces>7505</CharactersWithSpaces>
  <SharedDoc>false</SharedDoc>
  <HLinks>
    <vt:vector size="6" baseType="variant">
      <vt:variant>
        <vt:i4>852043</vt:i4>
      </vt:variant>
      <vt:variant>
        <vt:i4>3</vt:i4>
      </vt:variant>
      <vt:variant>
        <vt:i4>0</vt:i4>
      </vt:variant>
      <vt:variant>
        <vt:i4>5</vt:i4>
      </vt:variant>
      <vt:variant>
        <vt:lpwstr>http://www.danone.pl/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figures in this proposal are estimates and not quotations</dc:title>
  <dc:creator>FEDASZ Justyna</dc:creator>
  <cp:lastModifiedBy>Alicja Wincenciuk</cp:lastModifiedBy>
  <cp:revision>4</cp:revision>
  <cp:lastPrinted>2021-09-18T16:38:00Z</cp:lastPrinted>
  <dcterms:created xsi:type="dcterms:W3CDTF">2024-02-19T08:01:00Z</dcterms:created>
  <dcterms:modified xsi:type="dcterms:W3CDTF">2024-02-21T07:52:00Z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0x010100C4D0E72E3164514D80EA972CEAC0835D</vt:lpwstr>
  </property>
  <property fmtid="{D5CDD505-2E9C-101B-9397-08002B2CF9AE}" pid="3" name="MediaServiceImageTags">
    <vt:lpwstr/>
  </property>
</Properties>
</file>